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EA91" w14:textId="77777777" w:rsidR="00C3071C" w:rsidRDefault="00C3071C" w:rsidP="00C12695">
      <w:pPr>
        <w:ind w:left="2948"/>
        <w:jc w:val="right"/>
        <w:rPr>
          <w:rFonts w:ascii="Arial" w:hAnsi="Arial" w:cs="Arial"/>
          <w:bCs/>
          <w:sz w:val="22"/>
        </w:rPr>
      </w:pPr>
    </w:p>
    <w:p w14:paraId="27DC661D" w14:textId="77777777" w:rsidR="00104486" w:rsidRPr="00C3071C" w:rsidRDefault="00104486" w:rsidP="00C12695">
      <w:pPr>
        <w:ind w:left="2948"/>
        <w:jc w:val="right"/>
        <w:rPr>
          <w:rFonts w:ascii="Arial" w:hAnsi="Arial" w:cs="Arial"/>
          <w:sz w:val="18"/>
          <w:szCs w:val="20"/>
        </w:rPr>
      </w:pPr>
    </w:p>
    <w:p w14:paraId="4D462B2B" w14:textId="77777777" w:rsidR="004766AC" w:rsidRPr="00C3071C" w:rsidRDefault="004766AC" w:rsidP="00C12695">
      <w:pPr>
        <w:ind w:left="2948"/>
        <w:rPr>
          <w:rFonts w:ascii="Arial" w:hAnsi="Arial" w:cs="Arial"/>
          <w:sz w:val="20"/>
          <w:szCs w:val="20"/>
        </w:rPr>
      </w:pPr>
    </w:p>
    <w:p w14:paraId="17F2F926" w14:textId="47BB3280" w:rsidR="00050131" w:rsidRDefault="00050131" w:rsidP="00C12695">
      <w:pPr>
        <w:rPr>
          <w:rFonts w:ascii="Arial" w:hAnsi="Arial" w:cs="Arial"/>
          <w:sz w:val="20"/>
          <w:szCs w:val="20"/>
        </w:rPr>
      </w:pPr>
    </w:p>
    <w:p w14:paraId="738D461E" w14:textId="77777777" w:rsidR="00D2157D" w:rsidRDefault="00D2157D" w:rsidP="00C1269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B44C84" w:rsidRPr="004D46F7" w14:paraId="16E0175C" w14:textId="77777777" w:rsidTr="0073117B">
        <w:trPr>
          <w:trHeight w:val="1162"/>
        </w:trPr>
        <w:tc>
          <w:tcPr>
            <w:tcW w:w="10773" w:type="dxa"/>
          </w:tcPr>
          <w:p w14:paraId="5F4CE931" w14:textId="77777777" w:rsidR="00C03658" w:rsidRPr="004D46F7" w:rsidRDefault="00C03658" w:rsidP="00C12695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ind w:left="176"/>
              <w:outlineLvl w:val="0"/>
              <w:rPr>
                <w:rFonts w:ascii="Arial" w:hAnsi="Arial" w:cs="Arial"/>
                <w:sz w:val="52"/>
                <w:szCs w:val="52"/>
              </w:rPr>
            </w:pPr>
            <w:r w:rsidRPr="004D46F7">
              <w:rPr>
                <w:rFonts w:ascii="Arial" w:hAnsi="Arial" w:cs="Arial"/>
                <w:sz w:val="52"/>
                <w:szCs w:val="52"/>
              </w:rPr>
              <w:t xml:space="preserve">Договор </w:t>
            </w:r>
          </w:p>
          <w:p w14:paraId="249AD418" w14:textId="77777777" w:rsidR="00C03658" w:rsidRPr="004D46F7" w:rsidRDefault="009B06B8" w:rsidP="004E6D42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ind w:left="176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4D46F7">
              <w:rPr>
                <w:rFonts w:ascii="Arial" w:hAnsi="Arial" w:cs="Arial"/>
                <w:sz w:val="32"/>
                <w:szCs w:val="32"/>
              </w:rPr>
              <w:t xml:space="preserve">обслуживания Партнеров </w:t>
            </w:r>
          </w:p>
          <w:p w14:paraId="62C767A5" w14:textId="77777777" w:rsidR="00245FA6" w:rsidRPr="004D46F7" w:rsidRDefault="00245FA6" w:rsidP="004E6D42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ind w:left="17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4C84" w:rsidRPr="004D46F7" w14:paraId="60383803" w14:textId="77777777" w:rsidTr="0073117B">
        <w:trPr>
          <w:trHeight w:val="427"/>
        </w:trPr>
        <w:tc>
          <w:tcPr>
            <w:tcW w:w="10773" w:type="dxa"/>
          </w:tcPr>
          <w:p w14:paraId="2DECE5E9" w14:textId="77777777" w:rsidR="00C03658" w:rsidRPr="004D46F7" w:rsidRDefault="00BB310F" w:rsidP="007358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Настоящий Договор обслуживания Партнеров является договором присоединения, заключаемым в порядке, предусмотренном статьей 389 </w:t>
            </w:r>
            <w:r w:rsidR="00624457" w:rsidRPr="004D46F7">
              <w:rPr>
                <w:rFonts w:ascii="Arial" w:hAnsi="Arial" w:cs="Arial"/>
                <w:sz w:val="20"/>
                <w:szCs w:val="20"/>
              </w:rPr>
              <w:t>и Главой 38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Гражданского кодекса Республики Казахстан</w:t>
            </w:r>
            <w:r w:rsidR="009B06B8"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3CEC0A" w14:textId="77777777" w:rsidR="008A7C5F" w:rsidRPr="004D46F7" w:rsidRDefault="008A7C5F" w:rsidP="007358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44C84" w:rsidRPr="004D46F7" w14:paraId="40CB6D79" w14:textId="77777777" w:rsidTr="0073117B">
        <w:trPr>
          <w:trHeight w:val="60"/>
        </w:trPr>
        <w:tc>
          <w:tcPr>
            <w:tcW w:w="10773" w:type="dxa"/>
          </w:tcPr>
          <w:p w14:paraId="67C9B902" w14:textId="08B0022A" w:rsidR="00C03658" w:rsidRPr="004D46F7" w:rsidRDefault="00C03658" w:rsidP="00C1269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Термины"/>
            <w:r w:rsidRPr="004D46F7">
              <w:rPr>
                <w:rFonts w:ascii="Arial" w:hAnsi="Arial" w:cs="Arial"/>
                <w:color w:val="000000"/>
                <w:sz w:val="28"/>
                <w:szCs w:val="28"/>
              </w:rPr>
              <w:t>Термины и определения</w:t>
            </w:r>
            <w:bookmarkEnd w:id="0"/>
          </w:p>
        </w:tc>
      </w:tr>
      <w:tr w:rsidR="007358FE" w:rsidRPr="004D46F7" w14:paraId="72055A96" w14:textId="77777777" w:rsidTr="0073117B">
        <w:trPr>
          <w:trHeight w:val="502"/>
        </w:trPr>
        <w:tc>
          <w:tcPr>
            <w:tcW w:w="10773" w:type="dxa"/>
            <w:vAlign w:val="center"/>
          </w:tcPr>
          <w:p w14:paraId="57339C70" w14:textId="77777777" w:rsidR="007358FE" w:rsidRPr="004D46F7" w:rsidRDefault="007358FE" w:rsidP="00C12695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D46F7">
              <w:rPr>
                <w:rFonts w:ascii="Arial" w:hAnsi="Arial" w:cs="Arial"/>
                <w:sz w:val="20"/>
                <w:szCs w:val="20"/>
              </w:rPr>
              <w:t>Call</w:t>
            </w:r>
            <w:proofErr w:type="spellEnd"/>
            <w:r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46F7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4D46F7">
              <w:rPr>
                <w:rFonts w:ascii="Arial" w:hAnsi="Arial" w:cs="Arial"/>
                <w:sz w:val="20"/>
                <w:szCs w:val="20"/>
              </w:rPr>
              <w:t xml:space="preserve"> – подразделение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или служба, осуществляющая прием и обработку звонков и писем от Партнеров, информирование о продуктах и услугах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и иные функции, определяемые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4D46F7">
              <w:rPr>
                <w:rFonts w:ascii="Arial" w:hAnsi="Arial" w:cs="Arial"/>
                <w:sz w:val="20"/>
                <w:szCs w:val="20"/>
              </w:rPr>
              <w:t>, для обслуживания Партнера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7358FE" w:rsidRPr="004D46F7" w14:paraId="5AFA7857" w14:textId="77777777" w:rsidTr="0073117B">
        <w:trPr>
          <w:trHeight w:val="180"/>
        </w:trPr>
        <w:tc>
          <w:tcPr>
            <w:tcW w:w="10773" w:type="dxa"/>
            <w:vAlign w:val="center"/>
          </w:tcPr>
          <w:p w14:paraId="52712DE4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Kaspi Pay – программа обслуживания Партнеров на </w:t>
            </w:r>
            <w:r w:rsidR="00E84DA4" w:rsidRPr="004D46F7">
              <w:rPr>
                <w:rFonts w:ascii="Arial" w:hAnsi="Arial" w:cs="Arial"/>
                <w:sz w:val="20"/>
                <w:szCs w:val="20"/>
              </w:rPr>
              <w:t>«</w:t>
            </w:r>
            <w:r w:rsidRPr="004D46F7">
              <w:rPr>
                <w:rFonts w:ascii="Arial" w:hAnsi="Arial" w:cs="Arial"/>
                <w:sz w:val="20"/>
                <w:szCs w:val="20"/>
              </w:rPr>
              <w:t>Онлайн платформе»;</w:t>
            </w:r>
          </w:p>
        </w:tc>
      </w:tr>
      <w:tr w:rsidR="007358FE" w:rsidRPr="004D46F7" w14:paraId="2F0F9837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55E78CC0" w14:textId="77777777" w:rsidR="007358FE" w:rsidRPr="004D46F7" w:rsidRDefault="00007426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/>
                <w:sz w:val="20"/>
                <w:lang w:val="en-US"/>
              </w:rPr>
            </w:pPr>
            <w:r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7358FE" w:rsidRPr="004D46F7">
              <w:rPr>
                <w:rFonts w:ascii="Arial" w:hAnsi="Arial"/>
                <w:sz w:val="20"/>
                <w:lang w:val="en-US"/>
              </w:rPr>
              <w:t xml:space="preserve"> – </w:t>
            </w:r>
            <w:r w:rsidR="007358FE" w:rsidRPr="004D46F7">
              <w:rPr>
                <w:rFonts w:ascii="Arial" w:hAnsi="Arial" w:cs="Arial"/>
                <w:sz w:val="20"/>
                <w:szCs w:val="20"/>
              </w:rPr>
              <w:t>АО</w:t>
            </w:r>
            <w:r w:rsidR="007358FE" w:rsidRPr="004D46F7">
              <w:rPr>
                <w:rFonts w:ascii="Arial" w:hAnsi="Arial"/>
                <w:sz w:val="20"/>
                <w:lang w:val="en-US"/>
              </w:rPr>
              <w:t xml:space="preserve"> «Kaspi Bank»;</w:t>
            </w:r>
          </w:p>
        </w:tc>
      </w:tr>
      <w:tr w:rsidR="007358FE" w:rsidRPr="004D46F7" w14:paraId="6CF613AA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044F3021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Выписка – информация о проведенных за выбранный период Операциях по Счету, направляемая Партнеру в порядке, предусмотренном ДБО Партнеров;</w:t>
            </w:r>
          </w:p>
        </w:tc>
      </w:tr>
      <w:tr w:rsidR="007358FE" w:rsidRPr="004D46F7" w14:paraId="11135516" w14:textId="77777777" w:rsidTr="0073117B">
        <w:trPr>
          <w:trHeight w:val="154"/>
        </w:trPr>
        <w:tc>
          <w:tcPr>
            <w:tcW w:w="10773" w:type="dxa"/>
            <w:vAlign w:val="center"/>
          </w:tcPr>
          <w:p w14:paraId="375D4B02" w14:textId="77777777" w:rsidR="007358FE" w:rsidRPr="004D46F7" w:rsidRDefault="007358FE" w:rsidP="00B43E6D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ДБО Партнеров – настоящий Договор обслуживания Партнеров, условия которого опубликованы на Сайте и могут быть приняты Партнером путем присоединения к предложенному договору в целом;</w:t>
            </w:r>
          </w:p>
        </w:tc>
      </w:tr>
      <w:tr w:rsidR="007358FE" w:rsidRPr="004D46F7" w14:paraId="67B758C6" w14:textId="77777777" w:rsidTr="0073117B">
        <w:trPr>
          <w:trHeight w:val="178"/>
        </w:trPr>
        <w:tc>
          <w:tcPr>
            <w:tcW w:w="10773" w:type="dxa"/>
            <w:vAlign w:val="center"/>
          </w:tcPr>
          <w:p w14:paraId="2DB3D9CD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Заявление на присоединение – заявление, предоставленное Партнером в электронном виде и/или на бумажном носителе, содержащее согласие Партнера на присоединение к ДБО Партнеров, составленное по установленной </w:t>
            </w:r>
            <w:r w:rsidR="00FA07A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FA07A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sz w:val="20"/>
                <w:szCs w:val="20"/>
              </w:rPr>
              <w:t>форме;</w:t>
            </w:r>
          </w:p>
        </w:tc>
      </w:tr>
      <w:tr w:rsidR="007358FE" w:rsidRPr="004D46F7" w14:paraId="3F6E7BE6" w14:textId="77777777" w:rsidTr="0073117B">
        <w:trPr>
          <w:trHeight w:val="425"/>
        </w:trPr>
        <w:tc>
          <w:tcPr>
            <w:tcW w:w="10773" w:type="dxa"/>
            <w:vAlign w:val="center"/>
          </w:tcPr>
          <w:p w14:paraId="7FD592D2" w14:textId="0C310346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Канал </w:t>
            </w:r>
            <w:r w:rsidR="00A1746D" w:rsidRPr="004D46F7">
              <w:rPr>
                <w:rFonts w:ascii="Arial" w:hAnsi="Arial" w:cs="Arial"/>
                <w:sz w:val="20"/>
                <w:szCs w:val="20"/>
              </w:rPr>
              <w:t>с</w:t>
            </w:r>
            <w:r w:rsidRPr="004D46F7">
              <w:rPr>
                <w:rFonts w:ascii="Arial" w:hAnsi="Arial" w:cs="Arial"/>
                <w:sz w:val="20"/>
                <w:szCs w:val="20"/>
              </w:rPr>
              <w:t>вязи – сеть телекоммуникаций, используемая Партнером/Пользователем/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Kaspi</w:t>
            </w:r>
            <w:r w:rsidRPr="004D46F7">
              <w:rPr>
                <w:rFonts w:ascii="Arial" w:hAnsi="Arial" w:cs="Arial"/>
                <w:sz w:val="20"/>
                <w:szCs w:val="20"/>
              </w:rPr>
              <w:t>, включающая электронную почту (</w:t>
            </w:r>
            <w:proofErr w:type="spellStart"/>
            <w:r w:rsidRPr="004D46F7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4D46F7">
              <w:rPr>
                <w:rFonts w:ascii="Arial" w:hAnsi="Arial" w:cs="Arial"/>
                <w:sz w:val="20"/>
                <w:szCs w:val="20"/>
              </w:rPr>
              <w:t xml:space="preserve">), почтовую связь, </w:t>
            </w:r>
            <w:r w:rsidR="00D12968" w:rsidRPr="004D46F7">
              <w:rPr>
                <w:rFonts w:ascii="Arial" w:hAnsi="Arial" w:cs="Arial"/>
                <w:sz w:val="20"/>
                <w:szCs w:val="20"/>
              </w:rPr>
              <w:t>сообщение по М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ессенджеру, сообщение в Мобильном приложении, мобильный банкинг, SMS-сообщений, </w:t>
            </w:r>
            <w:proofErr w:type="spellStart"/>
            <w:r w:rsidRPr="004D46F7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4D46F7">
              <w:rPr>
                <w:rFonts w:ascii="Arial" w:hAnsi="Arial" w:cs="Arial"/>
                <w:sz w:val="20"/>
                <w:szCs w:val="20"/>
              </w:rPr>
              <w:t xml:space="preserve"> – уведомлений посредством Мобильного приложения и/или Личного кабинета, телефон, факс, электронные терминалы,  Интернет и иные каналы связи, являющиеся таковыми согласно законодательству РК;</w:t>
            </w:r>
          </w:p>
        </w:tc>
      </w:tr>
      <w:tr w:rsidR="007358FE" w:rsidRPr="004D46F7" w14:paraId="23C0814C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0C93F8E8" w14:textId="77777777" w:rsidR="007358FE" w:rsidRPr="004D46F7" w:rsidRDefault="007358FE" w:rsidP="00E84DA4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Клиент – лицо, с которым у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заключен </w:t>
            </w:r>
            <w:r w:rsidR="00E84DA4" w:rsidRPr="004D46F7">
              <w:rPr>
                <w:rFonts w:ascii="Arial" w:hAnsi="Arial" w:cs="Arial"/>
                <w:sz w:val="20"/>
                <w:szCs w:val="20"/>
              </w:rPr>
              <w:t xml:space="preserve">любой </w:t>
            </w:r>
            <w:r w:rsidRPr="004D46F7">
              <w:rPr>
                <w:rFonts w:ascii="Arial" w:hAnsi="Arial" w:cs="Arial"/>
                <w:sz w:val="20"/>
                <w:szCs w:val="20"/>
              </w:rPr>
              <w:t>договор;</w:t>
            </w:r>
          </w:p>
        </w:tc>
      </w:tr>
      <w:tr w:rsidR="007358FE" w:rsidRPr="004D46F7" w14:paraId="7ACFD14B" w14:textId="77777777" w:rsidTr="0073117B">
        <w:trPr>
          <w:trHeight w:val="102"/>
        </w:trPr>
        <w:tc>
          <w:tcPr>
            <w:tcW w:w="10773" w:type="dxa"/>
            <w:vAlign w:val="center"/>
          </w:tcPr>
          <w:p w14:paraId="2B2D101C" w14:textId="77777777" w:rsidR="007358FE" w:rsidRPr="004D46F7" w:rsidRDefault="007358FE" w:rsidP="00504BC2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Личный кабинет </w:t>
            </w:r>
            <w:r w:rsidR="00E71733" w:rsidRPr="004D46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информационный раздел на </w:t>
            </w:r>
            <w:r w:rsidR="00504BC2" w:rsidRPr="004D46F7">
              <w:rPr>
                <w:rFonts w:ascii="Arial" w:hAnsi="Arial" w:cs="Arial"/>
                <w:sz w:val="20"/>
                <w:szCs w:val="20"/>
              </w:rPr>
              <w:t>Сайте/Мобильном приложении</w:t>
            </w:r>
            <w:r w:rsidRPr="004D46F7">
              <w:rPr>
                <w:rFonts w:ascii="Arial" w:hAnsi="Arial" w:cs="Arial"/>
                <w:sz w:val="20"/>
                <w:szCs w:val="20"/>
              </w:rPr>
              <w:t>, доступ к которому осуществляется по защищённому Каналу связи в сети Интернет для получения Электронных услуг;</w:t>
            </w:r>
          </w:p>
        </w:tc>
      </w:tr>
      <w:tr w:rsidR="007358FE" w:rsidRPr="004D46F7" w14:paraId="545E5BF0" w14:textId="77777777" w:rsidTr="0073117B">
        <w:trPr>
          <w:trHeight w:val="235"/>
        </w:trPr>
        <w:tc>
          <w:tcPr>
            <w:tcW w:w="10773" w:type="dxa"/>
            <w:vAlign w:val="center"/>
          </w:tcPr>
          <w:p w14:paraId="119D2342" w14:textId="77777777" w:rsidR="007358FE" w:rsidRPr="004D46F7" w:rsidRDefault="007358FE" w:rsidP="003019C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Мессенджер </w:t>
            </w:r>
            <w:r w:rsidR="005834A3" w:rsidRPr="004D46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12968" w:rsidRPr="004D46F7">
              <w:rPr>
                <w:rFonts w:ascii="Arial" w:hAnsi="Arial" w:cs="Arial"/>
                <w:sz w:val="20"/>
                <w:szCs w:val="20"/>
              </w:rPr>
              <w:t>программа или приложение, предназначенная для обмена сообщениями</w:t>
            </w:r>
            <w:r w:rsidR="00D20A53" w:rsidRPr="004D46F7">
              <w:rPr>
                <w:rFonts w:ascii="Arial" w:hAnsi="Arial" w:cs="Arial"/>
                <w:sz w:val="20"/>
                <w:szCs w:val="20"/>
              </w:rPr>
              <w:t>, используемая Сторонами для целей обмена информацией при исполнении ДБО Партнеров</w:t>
            </w:r>
            <w:r w:rsidR="00D12968"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4D46F7" w14:paraId="09DA3E46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42F9F289" w14:textId="77777777" w:rsidR="007358FE" w:rsidRPr="004D46F7" w:rsidRDefault="007358FE" w:rsidP="00504BC2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Мобильное приложение </w:t>
            </w:r>
            <w:r w:rsidR="005834A3" w:rsidRPr="004D46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B52ED" w:rsidRPr="004D46F7">
              <w:rPr>
                <w:rFonts w:ascii="Arial" w:hAnsi="Arial" w:cs="Arial"/>
                <w:sz w:val="20"/>
                <w:szCs w:val="20"/>
              </w:rPr>
              <w:t>программное обеспечение</w:t>
            </w:r>
            <w:r w:rsidR="00504BC2" w:rsidRPr="004D46F7">
              <w:rPr>
                <w:rFonts w:ascii="Arial" w:hAnsi="Arial" w:cs="Arial"/>
                <w:sz w:val="20"/>
                <w:szCs w:val="20"/>
              </w:rPr>
              <w:t xml:space="preserve"> Kaspi</w:t>
            </w:r>
            <w:r w:rsidR="00FB52ED" w:rsidRPr="004D46F7">
              <w:rPr>
                <w:rFonts w:ascii="Arial" w:hAnsi="Arial" w:cs="Arial"/>
                <w:sz w:val="20"/>
                <w:szCs w:val="20"/>
              </w:rPr>
              <w:t xml:space="preserve">, предназначенное для </w:t>
            </w:r>
            <w:r w:rsidR="00504BC2" w:rsidRPr="004D46F7">
              <w:rPr>
                <w:rFonts w:ascii="Arial" w:hAnsi="Arial" w:cs="Arial"/>
                <w:sz w:val="20"/>
                <w:szCs w:val="20"/>
              </w:rPr>
              <w:t xml:space="preserve">авторизации и получения </w:t>
            </w:r>
            <w:r w:rsidR="00D22840" w:rsidRPr="004D46F7">
              <w:rPr>
                <w:rFonts w:ascii="Arial" w:hAnsi="Arial" w:cs="Arial"/>
                <w:sz w:val="20"/>
                <w:szCs w:val="20"/>
              </w:rPr>
              <w:t>У</w:t>
            </w:r>
            <w:r w:rsidR="00504BC2" w:rsidRPr="004D46F7">
              <w:rPr>
                <w:rFonts w:ascii="Arial" w:hAnsi="Arial" w:cs="Arial"/>
                <w:sz w:val="20"/>
                <w:szCs w:val="20"/>
              </w:rPr>
              <w:t>слуг и информации в электронном виде</w:t>
            </w:r>
            <w:r w:rsidR="00D12968"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4D46F7" w14:paraId="047A75D3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1493C85E" w14:textId="77777777" w:rsidR="007358FE" w:rsidRPr="004D46F7" w:rsidRDefault="007358FE" w:rsidP="00E84DA4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69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Онлайн платформа </w:t>
            </w:r>
            <w:r w:rsidR="005834A3" w:rsidRPr="004D46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D46F7">
              <w:rPr>
                <w:rFonts w:ascii="Arial" w:hAnsi="Arial" w:cs="Arial"/>
                <w:sz w:val="20"/>
                <w:szCs w:val="20"/>
              </w:rPr>
              <w:t>сайт www.kaspi.kz/business в сети Интернет</w:t>
            </w:r>
            <w:r w:rsidR="00E84DA4" w:rsidRPr="004D46F7">
              <w:rPr>
                <w:rFonts w:ascii="Arial" w:hAnsi="Arial" w:cs="Arial"/>
                <w:sz w:val="20"/>
                <w:szCs w:val="20"/>
              </w:rPr>
              <w:t>/Сайт, Мобильное приложение,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обеспечивающи</w:t>
            </w:r>
            <w:r w:rsidR="00E84DA4" w:rsidRPr="004D46F7">
              <w:rPr>
                <w:rFonts w:ascii="Arial" w:hAnsi="Arial" w:cs="Arial"/>
                <w:sz w:val="20"/>
                <w:szCs w:val="20"/>
              </w:rPr>
              <w:t>е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совершение </w:t>
            </w:r>
            <w:r w:rsidR="00D22840" w:rsidRPr="004D46F7">
              <w:rPr>
                <w:rFonts w:ascii="Arial" w:hAnsi="Arial" w:cs="Arial"/>
                <w:sz w:val="20"/>
                <w:szCs w:val="20"/>
              </w:rPr>
              <w:t>Э</w:t>
            </w:r>
            <w:r w:rsidRPr="004D46F7">
              <w:rPr>
                <w:rFonts w:ascii="Arial" w:hAnsi="Arial" w:cs="Arial"/>
                <w:sz w:val="20"/>
                <w:szCs w:val="20"/>
              </w:rPr>
              <w:t>лектронных услуг</w:t>
            </w:r>
            <w:r w:rsidR="00E84DA4" w:rsidRPr="004D46F7">
              <w:rPr>
                <w:rFonts w:ascii="Arial" w:hAnsi="Arial" w:cs="Arial"/>
                <w:sz w:val="20"/>
                <w:szCs w:val="20"/>
              </w:rPr>
              <w:t xml:space="preserve"> и получение информации Партнерами и/или Клиентами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4D46F7" w14:paraId="45A20D60" w14:textId="77777777" w:rsidTr="0073117B">
        <w:trPr>
          <w:trHeight w:val="645"/>
        </w:trPr>
        <w:tc>
          <w:tcPr>
            <w:tcW w:w="10773" w:type="dxa"/>
            <w:vAlign w:val="center"/>
          </w:tcPr>
          <w:p w14:paraId="6906D18D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Операционный день </w:t>
            </w:r>
            <w:r w:rsidR="005834A3" w:rsidRPr="004D46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период времени, установленный в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4D46F7">
              <w:rPr>
                <w:rFonts w:ascii="Arial" w:hAnsi="Arial" w:cs="Arial"/>
                <w:sz w:val="20"/>
                <w:szCs w:val="20"/>
              </w:rPr>
              <w:t>, в течение которого осуществляются прием и обработка платежных услуг, указаний, распоряжений о приостановлении исполнения указаний либо отзыве таких указаний;</w:t>
            </w:r>
          </w:p>
        </w:tc>
      </w:tr>
      <w:tr w:rsidR="007358FE" w:rsidRPr="004D46F7" w14:paraId="03318EFE" w14:textId="77777777" w:rsidTr="0073117B">
        <w:trPr>
          <w:trHeight w:val="618"/>
        </w:trPr>
        <w:tc>
          <w:tcPr>
            <w:tcW w:w="10773" w:type="dxa"/>
            <w:vAlign w:val="center"/>
          </w:tcPr>
          <w:p w14:paraId="74E7FF14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Операция – любая подлежащая отражению на Счетах операция (транзакция), переводы и платежи, операции по списанию со Счетов начисленных плат, комиссий и вознаграждений, получение наличных денег, пополнение Счета, обмен валюты, в том числе и другие операции, подлежащие отражению на Счетах Партнера; </w:t>
            </w:r>
          </w:p>
        </w:tc>
      </w:tr>
      <w:tr w:rsidR="007358FE" w:rsidRPr="004D46F7" w14:paraId="0CC70966" w14:textId="77777777" w:rsidTr="0073117B">
        <w:trPr>
          <w:trHeight w:val="116"/>
        </w:trPr>
        <w:tc>
          <w:tcPr>
            <w:tcW w:w="10773" w:type="dxa"/>
            <w:vAlign w:val="center"/>
          </w:tcPr>
          <w:p w14:paraId="1F4748F8" w14:textId="77777777" w:rsidR="007358FE" w:rsidRPr="004D46F7" w:rsidRDefault="007358FE" w:rsidP="008327A6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Партнер – лицо, заключившее ДБО Партнеров путем подписания Заявления о присоединении, и являющееся Клиентом </w:t>
            </w:r>
            <w:r w:rsidR="00FA07A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4D46F7" w14:paraId="4A9C473A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4AC0341E" w14:textId="77777777" w:rsidR="007358FE" w:rsidRPr="004D46F7" w:rsidRDefault="007358FE" w:rsidP="008327A6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Платежная услуга – услуга по приему и осуществлению платежа и (или) перевода денег с использованием Счета, а также услуги, предусмотренные Приложением и ДБО Партнеров;</w:t>
            </w:r>
          </w:p>
        </w:tc>
      </w:tr>
      <w:tr w:rsidR="007358FE" w:rsidRPr="004D46F7" w14:paraId="13DCAEF7" w14:textId="77777777" w:rsidTr="0073117B">
        <w:trPr>
          <w:trHeight w:val="683"/>
        </w:trPr>
        <w:tc>
          <w:tcPr>
            <w:tcW w:w="10773" w:type="dxa"/>
            <w:vAlign w:val="center"/>
          </w:tcPr>
          <w:p w14:paraId="68655E39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598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ПОД/ФТ</w:t>
            </w:r>
            <w:r w:rsidRPr="004D46F7" w:rsidDel="00D72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4A3" w:rsidRPr="004D46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комплекс мероприятий, проводимых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sz w:val="20"/>
                <w:szCs w:val="20"/>
              </w:rPr>
              <w:t>при обслуживании клиентов, в рамках законодательства о противодействии легализации (отмыванию) доходов, полученных преступным путем, и финансированию терроризма;</w:t>
            </w:r>
          </w:p>
        </w:tc>
      </w:tr>
      <w:tr w:rsidR="007358FE" w:rsidRPr="004D46F7" w14:paraId="3467B7A9" w14:textId="77777777" w:rsidTr="0073117B">
        <w:trPr>
          <w:trHeight w:val="240"/>
        </w:trPr>
        <w:tc>
          <w:tcPr>
            <w:tcW w:w="10773" w:type="dxa"/>
            <w:vAlign w:val="center"/>
          </w:tcPr>
          <w:p w14:paraId="1430EFAF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39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Пользователь – ответственный работник Партнера, определенный в Заявлении и/или в Личном кабинете, осуществляющий Операции </w:t>
            </w:r>
            <w:proofErr w:type="gramStart"/>
            <w:r w:rsidRPr="004D46F7">
              <w:rPr>
                <w:rFonts w:ascii="Arial" w:hAnsi="Arial" w:cs="Arial"/>
                <w:sz w:val="20"/>
                <w:szCs w:val="20"/>
              </w:rPr>
              <w:t>на Онлайн</w:t>
            </w:r>
            <w:proofErr w:type="gramEnd"/>
            <w:r w:rsidRPr="004D46F7">
              <w:rPr>
                <w:rFonts w:ascii="Arial" w:hAnsi="Arial" w:cs="Arial"/>
                <w:sz w:val="20"/>
                <w:szCs w:val="20"/>
              </w:rPr>
              <w:t xml:space="preserve"> платформе;</w:t>
            </w:r>
          </w:p>
        </w:tc>
      </w:tr>
      <w:tr w:rsidR="007358FE" w:rsidRPr="004D46F7" w14:paraId="5FF89C53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09FD92E2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Приложение – неотъемлемая часть настоящего ДБО Партнеров, содержащая порядок и условия предоставления отдельных </w:t>
            </w:r>
            <w:r w:rsidR="00D22840" w:rsidRPr="004D46F7">
              <w:rPr>
                <w:rFonts w:ascii="Arial" w:hAnsi="Arial" w:cs="Arial"/>
                <w:sz w:val="20"/>
                <w:szCs w:val="20"/>
              </w:rPr>
              <w:t>У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слуг; </w:t>
            </w:r>
          </w:p>
        </w:tc>
      </w:tr>
      <w:tr w:rsidR="007358FE" w:rsidRPr="004D46F7" w14:paraId="010F1AFD" w14:textId="77777777" w:rsidTr="0073117B">
        <w:trPr>
          <w:trHeight w:val="157"/>
        </w:trPr>
        <w:tc>
          <w:tcPr>
            <w:tcW w:w="10773" w:type="dxa"/>
            <w:vAlign w:val="center"/>
          </w:tcPr>
          <w:p w14:paraId="5F920D25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Регистрация </w:t>
            </w:r>
            <w:r w:rsidR="005834A3" w:rsidRPr="004D46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D46F7">
              <w:rPr>
                <w:rFonts w:ascii="Arial" w:hAnsi="Arial" w:cs="Arial"/>
                <w:sz w:val="20"/>
                <w:szCs w:val="20"/>
              </w:rPr>
              <w:t>действия Партнера, направленные на получение доступа к Личному кабинету, посредством введения Логина и Пароля на Kaspi Pay;</w:t>
            </w:r>
          </w:p>
        </w:tc>
      </w:tr>
      <w:tr w:rsidR="007358FE" w:rsidRPr="004D46F7" w14:paraId="5FAC4837" w14:textId="77777777" w:rsidTr="0073117B">
        <w:trPr>
          <w:trHeight w:val="268"/>
        </w:trPr>
        <w:tc>
          <w:tcPr>
            <w:tcW w:w="10773" w:type="dxa"/>
            <w:vAlign w:val="center"/>
          </w:tcPr>
          <w:p w14:paraId="3B8B0785" w14:textId="77777777" w:rsidR="007358FE" w:rsidRPr="004D46F7" w:rsidRDefault="007358FE" w:rsidP="003B46C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Сайт – </w:t>
            </w:r>
            <w:hyperlink r:id="rId8" w:history="1">
              <w:r w:rsidR="003B46CE" w:rsidRPr="004D46F7">
                <w:rPr>
                  <w:rStyle w:val="a4"/>
                  <w:rFonts w:ascii="Arial" w:hAnsi="Arial" w:cs="Arial"/>
                  <w:sz w:val="20"/>
                  <w:szCs w:val="20"/>
                </w:rPr>
                <w:t>www.kaspi.kz</w:t>
              </w:r>
              <w:r w:rsidR="003B46CE" w:rsidRPr="004D46F7">
                <w:rPr>
                  <w:rStyle w:val="a4"/>
                </w:rPr>
                <w:t>/</w:t>
              </w:r>
              <w:r w:rsidR="003B46CE" w:rsidRPr="004D46F7">
                <w:rPr>
                  <w:rStyle w:val="a4"/>
                  <w:rFonts w:ascii="Arial" w:hAnsi="Arial" w:cs="Arial"/>
                  <w:sz w:val="20"/>
                </w:rPr>
                <w:t>business</w:t>
              </w:r>
            </w:hyperlink>
            <w:r w:rsidR="003B46CE" w:rsidRPr="004D46F7">
              <w:rPr>
                <w:rFonts w:ascii="Arial" w:hAnsi="Arial" w:cs="Arial"/>
                <w:sz w:val="20"/>
              </w:rPr>
              <w:t xml:space="preserve">, интернет-ресурс www.kaspibank.kz, www.kaspi.kz или иной интернет-ресурс, ссылка на который, в качестве официального интернет-ресурса Kaspi, содержится на сайте </w:t>
            </w:r>
            <w:r w:rsidR="003B46CE" w:rsidRPr="004D46F7">
              <w:rPr>
                <w:rFonts w:ascii="Arial" w:hAnsi="Arial" w:cs="Arial"/>
                <w:sz w:val="20"/>
              </w:rPr>
              <w:lastRenderedPageBreak/>
              <w:t>www.kaspibank.kz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4D46F7" w14:paraId="1DEDC775" w14:textId="77777777" w:rsidTr="0073117B">
        <w:trPr>
          <w:trHeight w:val="327"/>
        </w:trPr>
        <w:tc>
          <w:tcPr>
            <w:tcW w:w="10773" w:type="dxa"/>
            <w:vAlign w:val="center"/>
          </w:tcPr>
          <w:p w14:paraId="6F5B558C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Спорная ситуация – ситуация, возникшая при оказании платежной услуги, связанная возможной </w:t>
            </w:r>
            <w:proofErr w:type="spellStart"/>
            <w:r w:rsidRPr="004D46F7">
              <w:rPr>
                <w:rFonts w:ascii="Arial" w:hAnsi="Arial" w:cs="Arial"/>
                <w:sz w:val="20"/>
                <w:szCs w:val="20"/>
              </w:rPr>
              <w:t>несанкционированностью</w:t>
            </w:r>
            <w:proofErr w:type="spellEnd"/>
            <w:r w:rsidRPr="004D46F7">
              <w:rPr>
                <w:rFonts w:ascii="Arial" w:hAnsi="Arial" w:cs="Arial"/>
                <w:sz w:val="20"/>
                <w:szCs w:val="20"/>
              </w:rPr>
              <w:t xml:space="preserve"> платежа, или иным вопросам, связанным с ненадлежащим оказанием платёжной услуги;</w:t>
            </w:r>
          </w:p>
        </w:tc>
      </w:tr>
      <w:tr w:rsidR="007358FE" w:rsidRPr="004D46F7" w14:paraId="7B5A6580" w14:textId="77777777" w:rsidTr="0073117B">
        <w:trPr>
          <w:trHeight w:val="241"/>
        </w:trPr>
        <w:tc>
          <w:tcPr>
            <w:tcW w:w="10773" w:type="dxa"/>
            <w:vAlign w:val="center"/>
          </w:tcPr>
          <w:p w14:paraId="4609A70D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Счет – банковский(</w:t>
            </w:r>
            <w:proofErr w:type="spellStart"/>
            <w:r w:rsidRPr="004D46F7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4D46F7">
              <w:rPr>
                <w:rFonts w:ascii="Arial" w:hAnsi="Arial" w:cs="Arial"/>
                <w:sz w:val="20"/>
                <w:szCs w:val="20"/>
              </w:rPr>
              <w:t xml:space="preserve">) счет(а) Партнера, открытые в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4D46F7" w14:paraId="2E480D5D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55F4E027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Тарифный план –</w:t>
            </w:r>
            <w:r w:rsidR="005834A3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условия и сведения о перечне </w:t>
            </w:r>
            <w:r w:rsidR="00D22840" w:rsidRPr="004D46F7">
              <w:rPr>
                <w:rFonts w:ascii="Arial" w:hAnsi="Arial" w:cs="Arial"/>
                <w:sz w:val="20"/>
                <w:szCs w:val="20"/>
              </w:rPr>
              <w:t>У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слуг, включающие размер комиссий и порядок предоставления </w:t>
            </w:r>
            <w:r w:rsidR="00D22840" w:rsidRPr="004D46F7">
              <w:rPr>
                <w:rFonts w:ascii="Arial" w:hAnsi="Arial" w:cs="Arial"/>
                <w:sz w:val="20"/>
                <w:szCs w:val="20"/>
              </w:rPr>
              <w:t>У</w:t>
            </w:r>
            <w:r w:rsidRPr="004D46F7">
              <w:rPr>
                <w:rFonts w:ascii="Arial" w:hAnsi="Arial" w:cs="Arial"/>
                <w:sz w:val="20"/>
                <w:szCs w:val="20"/>
              </w:rPr>
              <w:t>слуги с определением ее стоимости;</w:t>
            </w:r>
          </w:p>
        </w:tc>
      </w:tr>
      <w:tr w:rsidR="007358FE" w:rsidRPr="004D46F7" w14:paraId="2626853A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1D35706B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Тарифы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– утвержденные уполномоченным органом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26" w:rsidRPr="004D46F7">
              <w:rPr>
                <w:rFonts w:ascii="Arial" w:hAnsi="Arial" w:cs="Arial"/>
                <w:sz w:val="20"/>
                <w:szCs w:val="20"/>
              </w:rPr>
              <w:t xml:space="preserve">тарифы </w:t>
            </w:r>
            <w:r w:rsidRPr="004D46F7">
              <w:rPr>
                <w:rFonts w:ascii="Arial" w:hAnsi="Arial" w:cs="Arial"/>
                <w:sz w:val="20"/>
                <w:szCs w:val="20"/>
              </w:rPr>
              <w:t>за Услуги;</w:t>
            </w:r>
          </w:p>
        </w:tc>
      </w:tr>
      <w:tr w:rsidR="007358FE" w:rsidRPr="004D46F7" w14:paraId="3EB5A774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2ED1B912" w14:textId="4F575BD6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Указание – распоряжение Пользователя </w:t>
            </w:r>
            <w:r w:rsidR="00A1746D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A1746D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sz w:val="20"/>
                <w:szCs w:val="20"/>
              </w:rPr>
              <w:t>об осуществлении платежа и/или перевода денег путем предоставления платежного документа;</w:t>
            </w:r>
          </w:p>
        </w:tc>
      </w:tr>
      <w:tr w:rsidR="007358FE" w:rsidRPr="004D46F7" w14:paraId="6381E0DD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59E5E4A8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Услуга – </w:t>
            </w:r>
            <w:r w:rsidR="00007426" w:rsidRPr="004D46F7">
              <w:rPr>
                <w:rFonts w:ascii="Arial" w:hAnsi="Arial" w:cs="Arial"/>
                <w:sz w:val="20"/>
                <w:szCs w:val="20"/>
              </w:rPr>
              <w:t>банковское обслуживание, платежные услуги, электронные банковские услуги и иные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услуг</w:t>
            </w:r>
            <w:r w:rsidR="00007426" w:rsidRPr="004D46F7">
              <w:rPr>
                <w:rFonts w:ascii="Arial" w:hAnsi="Arial" w:cs="Arial"/>
                <w:sz w:val="20"/>
                <w:szCs w:val="20"/>
              </w:rPr>
              <w:t>и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26" w:rsidRPr="004D46F7">
              <w:rPr>
                <w:rFonts w:ascii="Arial" w:hAnsi="Arial" w:cs="Arial"/>
                <w:sz w:val="20"/>
                <w:szCs w:val="20"/>
              </w:rPr>
              <w:t>Kaspi</w:t>
            </w:r>
            <w:r w:rsidRPr="004D46F7">
              <w:rPr>
                <w:rFonts w:ascii="Arial" w:hAnsi="Arial" w:cs="Arial"/>
                <w:sz w:val="20"/>
                <w:szCs w:val="20"/>
              </w:rPr>
              <w:t>, предусмотренны</w:t>
            </w:r>
            <w:r w:rsidR="00007426" w:rsidRPr="004D46F7">
              <w:rPr>
                <w:rFonts w:ascii="Arial" w:hAnsi="Arial" w:cs="Arial"/>
                <w:sz w:val="20"/>
                <w:szCs w:val="20"/>
              </w:rPr>
              <w:t>е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ДБО Партнеров и Приложениями;</w:t>
            </w:r>
          </w:p>
        </w:tc>
      </w:tr>
      <w:tr w:rsidR="007358FE" w:rsidRPr="004D46F7" w14:paraId="72C22037" w14:textId="77777777" w:rsidTr="0073117B">
        <w:trPr>
          <w:trHeight w:val="664"/>
        </w:trPr>
        <w:tc>
          <w:tcPr>
            <w:tcW w:w="10773" w:type="dxa"/>
            <w:vAlign w:val="center"/>
          </w:tcPr>
          <w:p w14:paraId="089C6457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Экосистема Kaspi – совокупность сервисов, продуктов и инфраструктуры Kaspi, по отдельности или в совокупности, в том числе открытие счетов, осуществление платежей и переводов, отделения, кассы, терминалы, банкоматы, иное оборудование, сайт Kaspi.kz, мобильное приложение Kaspi.kz и иное программное обеспечение, платежные карты Kaspi, обслуживание в </w:t>
            </w:r>
            <w:proofErr w:type="spellStart"/>
            <w:r w:rsidRPr="004D46F7">
              <w:rPr>
                <w:rFonts w:ascii="Arial" w:hAnsi="Arial" w:cs="Arial"/>
                <w:sz w:val="20"/>
                <w:szCs w:val="20"/>
              </w:rPr>
              <w:t>Call</w:t>
            </w:r>
            <w:proofErr w:type="spellEnd"/>
            <w:r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46F7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4D46F7">
              <w:rPr>
                <w:rFonts w:ascii="Arial" w:hAnsi="Arial" w:cs="Arial"/>
                <w:sz w:val="20"/>
                <w:szCs w:val="20"/>
              </w:rPr>
              <w:t xml:space="preserve"> и иные средства, обеспечивающие возможность обслуживания по Договору, включая, предоставление электронных информационных и транзакционных услуг</w:t>
            </w:r>
            <w:r w:rsidR="005834A3"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4D46F7" w14:paraId="620B0546" w14:textId="77777777" w:rsidTr="0073117B">
        <w:trPr>
          <w:trHeight w:val="480"/>
        </w:trPr>
        <w:tc>
          <w:tcPr>
            <w:tcW w:w="10773" w:type="dxa"/>
            <w:vAlign w:val="center"/>
          </w:tcPr>
          <w:p w14:paraId="1C5ACA2E" w14:textId="77777777" w:rsidR="007358FE" w:rsidRPr="004D46F7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Электронные </w:t>
            </w:r>
            <w:r w:rsidR="00F35E69" w:rsidRPr="004D46F7">
              <w:rPr>
                <w:rFonts w:ascii="Arial" w:hAnsi="Arial" w:cs="Arial"/>
                <w:sz w:val="20"/>
                <w:szCs w:val="20"/>
              </w:rPr>
              <w:t>у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слуги </w:t>
            </w:r>
            <w:r w:rsidR="005834A3" w:rsidRPr="004D46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D46F7">
              <w:rPr>
                <w:rFonts w:ascii="Arial" w:hAnsi="Arial" w:cs="Arial"/>
                <w:sz w:val="20"/>
                <w:szCs w:val="20"/>
              </w:rPr>
              <w:t>электронные услуги, связанные с проведением платежей и (или) переводов денег, обменных операций с иностранной валютой с использованием банковского счета и осуществлением иных видов банковских операций</w:t>
            </w:r>
            <w:r w:rsidR="005834A3"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4D46F7" w14:paraId="3187FC8C" w14:textId="77777777" w:rsidTr="0073117B">
        <w:trPr>
          <w:trHeight w:val="725"/>
        </w:trPr>
        <w:tc>
          <w:tcPr>
            <w:tcW w:w="10773" w:type="dxa"/>
            <w:vAlign w:val="center"/>
          </w:tcPr>
          <w:p w14:paraId="5BD641F8" w14:textId="77777777" w:rsidR="009B06B8" w:rsidRPr="004D46F7" w:rsidRDefault="00A026CF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Иные термины и определения, не указанные в настоящей статье ДБО Партнеров, могут определяться в Приложениях к настоящему ДБО Партнеров. Термины и определения, используемые в Приложениях, применяются к отношениям, возникающим согласно соответствующему Приложению</w:t>
            </w:r>
            <w:r w:rsidR="009B06B8"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ADA461" w14:textId="77777777" w:rsidR="008A7C5F" w:rsidRPr="004D46F7" w:rsidRDefault="008A7C5F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DB" w:rsidRPr="004D46F7" w14:paraId="48FF8198" w14:textId="77777777" w:rsidTr="0073117B">
        <w:trPr>
          <w:trHeight w:val="60"/>
        </w:trPr>
        <w:tc>
          <w:tcPr>
            <w:tcW w:w="10773" w:type="dxa"/>
            <w:vAlign w:val="bottom"/>
          </w:tcPr>
          <w:p w14:paraId="48F0627F" w14:textId="77777777" w:rsidR="00C03658" w:rsidRPr="004D46F7" w:rsidRDefault="00741254" w:rsidP="00C1269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175" w:firstLine="1"/>
              <w:rPr>
                <w:rFonts w:ascii="Arial" w:hAnsi="Arial" w:cs="Arial"/>
                <w:sz w:val="28"/>
                <w:szCs w:val="28"/>
              </w:rPr>
            </w:pPr>
            <w:r w:rsidRPr="004D46F7">
              <w:rPr>
                <w:rFonts w:ascii="Arial" w:hAnsi="Arial" w:cs="Arial"/>
                <w:bCs/>
                <w:sz w:val="28"/>
                <w:szCs w:val="28"/>
              </w:rPr>
              <w:t>Общие условия и порядок заключения Д</w:t>
            </w:r>
            <w:r w:rsidR="005E5BD1" w:rsidRPr="004D46F7">
              <w:rPr>
                <w:rFonts w:ascii="Arial" w:hAnsi="Arial" w:cs="Arial"/>
                <w:bCs/>
                <w:sz w:val="28"/>
                <w:szCs w:val="28"/>
              </w:rPr>
              <w:t>БО Партнеров</w:t>
            </w:r>
          </w:p>
        </w:tc>
      </w:tr>
      <w:tr w:rsidR="00295CDB" w:rsidRPr="004D46F7" w14:paraId="751B7BF6" w14:textId="77777777" w:rsidTr="0073117B">
        <w:trPr>
          <w:trHeight w:val="174"/>
        </w:trPr>
        <w:tc>
          <w:tcPr>
            <w:tcW w:w="10773" w:type="dxa"/>
            <w:vAlign w:val="bottom"/>
          </w:tcPr>
          <w:p w14:paraId="0D1B8DCC" w14:textId="77777777" w:rsidR="00C03658" w:rsidRPr="004D46F7" w:rsidRDefault="00C03658" w:rsidP="00C12695">
            <w:pPr>
              <w:tabs>
                <w:tab w:val="left" w:pos="0"/>
                <w:tab w:val="left" w:pos="142"/>
                <w:tab w:val="left" w:pos="172"/>
                <w:tab w:val="left" w:pos="507"/>
                <w:tab w:val="left" w:pos="549"/>
              </w:tabs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2.1</w:t>
            </w:r>
            <w:r w:rsidR="00683796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="007F3900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предоставляет Услуги согласно ДБО Партнеров и Приложениями, а Партнер обязуется их оплатить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6129348C" w14:textId="77777777" w:rsidTr="0073117B">
        <w:trPr>
          <w:trHeight w:val="60"/>
        </w:trPr>
        <w:tc>
          <w:tcPr>
            <w:tcW w:w="10773" w:type="dxa"/>
          </w:tcPr>
          <w:p w14:paraId="3A6F76B1" w14:textId="77777777" w:rsidR="00C03658" w:rsidRPr="004D46F7" w:rsidRDefault="00C03658" w:rsidP="00C12695">
            <w:pPr>
              <w:tabs>
                <w:tab w:val="left" w:pos="0"/>
                <w:tab w:val="left" w:pos="142"/>
                <w:tab w:val="left" w:pos="172"/>
                <w:tab w:val="left" w:pos="507"/>
                <w:tab w:val="left" w:pos="549"/>
              </w:tabs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7F3900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осуществляет предоставление Услуг в течение Операционного дня, если Приложением не предусмотрен</w:t>
            </w:r>
            <w:r w:rsidR="000143B6" w:rsidRPr="004D46F7">
              <w:rPr>
                <w:rFonts w:ascii="Arial" w:hAnsi="Arial" w:cs="Arial"/>
                <w:bCs/>
                <w:sz w:val="20"/>
                <w:szCs w:val="20"/>
              </w:rPr>
              <w:t>о иное</w:t>
            </w:r>
            <w:r w:rsidR="007F3900"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7FBDF922" w14:textId="77777777" w:rsidTr="0073117B">
        <w:trPr>
          <w:trHeight w:val="602"/>
        </w:trPr>
        <w:tc>
          <w:tcPr>
            <w:tcW w:w="10773" w:type="dxa"/>
          </w:tcPr>
          <w:p w14:paraId="04D1CD4F" w14:textId="77777777" w:rsidR="00C03658" w:rsidRPr="004D46F7" w:rsidRDefault="007F3900" w:rsidP="00C12695">
            <w:pPr>
              <w:widowControl w:val="0"/>
              <w:tabs>
                <w:tab w:val="left" w:pos="0"/>
                <w:tab w:val="left" w:pos="172"/>
                <w:tab w:val="left" w:pos="459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2.3. 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Порядок и условия предоставления отдельной </w:t>
            </w:r>
            <w:r w:rsidR="00D22840" w:rsidRPr="004D46F7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слуги определяются в Приложениях к ДБО Партнеров.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слуги, определенные в Приложениях к ДБО Партнеров, становятся доступными и оказываются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>с момента размещения соответствующего Приложения на Сайте. Приложения к ДБО Партнеров являются неотъемлемой частью ДБО Партнеров с момента их размещения на Сайте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7114D6DB" w14:textId="77777777" w:rsidTr="0073117B">
        <w:trPr>
          <w:trHeight w:val="772"/>
        </w:trPr>
        <w:tc>
          <w:tcPr>
            <w:tcW w:w="10773" w:type="dxa"/>
          </w:tcPr>
          <w:p w14:paraId="360B785A" w14:textId="0916122E" w:rsidR="00C03658" w:rsidRPr="004D46F7" w:rsidRDefault="00F376A0" w:rsidP="00C12695">
            <w:pPr>
              <w:tabs>
                <w:tab w:val="left" w:pos="884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D46F7">
              <w:rPr>
                <w:rFonts w:ascii="Arial" w:hAnsi="Arial" w:cs="Arial"/>
                <w:sz w:val="20"/>
                <w:szCs w:val="20"/>
                <w:lang w:val="kk-KZ"/>
              </w:rPr>
              <w:t xml:space="preserve">2.4. 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Платеж и (или) перевод денег по Операциям осуществляется с использованием средства электронного платежа согласно законодательству Республики Казахстан и Приложениям, и платежные документы оформляются в электронной форме. Платежные услуги могут совершаться на основании бумажных носителей, предоставленных Партнёром, по усмотрению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и при наличии такой возможности.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вправе отказать в совершении Операции в случае предъявления платёжного документа Партнером на бумажном носителе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D1CCF" w:rsidRPr="004D46F7" w14:paraId="19AB4625" w14:textId="77777777" w:rsidTr="0073117B">
        <w:trPr>
          <w:trHeight w:val="739"/>
        </w:trPr>
        <w:tc>
          <w:tcPr>
            <w:tcW w:w="10773" w:type="dxa"/>
          </w:tcPr>
          <w:p w14:paraId="4783784F" w14:textId="2EC41EBE" w:rsidR="001D1CCF" w:rsidRPr="004D46F7" w:rsidRDefault="001D1CCF" w:rsidP="00C12695">
            <w:pPr>
              <w:tabs>
                <w:tab w:val="left" w:pos="602"/>
                <w:tab w:val="left" w:pos="884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D46F7">
              <w:rPr>
                <w:rFonts w:ascii="Arial" w:hAnsi="Arial" w:cs="Arial"/>
                <w:sz w:val="20"/>
                <w:szCs w:val="20"/>
                <w:lang w:val="kk-KZ"/>
              </w:rPr>
              <w:t xml:space="preserve">2.5. </w:t>
            </w:r>
            <w:r w:rsidR="00013DA1" w:rsidRPr="004D46F7">
              <w:rPr>
                <w:rFonts w:ascii="Arial" w:hAnsi="Arial" w:cs="Arial"/>
                <w:sz w:val="20"/>
                <w:szCs w:val="20"/>
              </w:rPr>
              <w:t xml:space="preserve">Подписание Заявления на присоединение Партнером по форме установленной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DA1" w:rsidRPr="004D46F7">
              <w:rPr>
                <w:rFonts w:ascii="Arial" w:hAnsi="Arial" w:cs="Arial"/>
                <w:sz w:val="20"/>
                <w:szCs w:val="20"/>
              </w:rPr>
              <w:t>является действием, подтверждающим присоединение к ДБО Партнеров (Акцептом). Стоимость услуг по ДБО Партнеров доводится до сведения в Личном кабинете и/или на Сайте. На момент подписания Заявления и/или заключения ДБО Партнёров по умолчанию устанавливается Тарифный план с минимальным пакетом услуг согласно Тарифным планам. Иной Тарифный план указывается в Заявлении. Приложениями к ДБО Партнеров могут быть предусмотрены, в том числе иные действия, подтверждающие присоединение к ДБО Партнеров.</w:t>
            </w:r>
          </w:p>
        </w:tc>
      </w:tr>
      <w:tr w:rsidR="001D1CCF" w:rsidRPr="004D46F7" w14:paraId="7A0726B9" w14:textId="77777777" w:rsidTr="0073117B">
        <w:trPr>
          <w:trHeight w:val="976"/>
        </w:trPr>
        <w:tc>
          <w:tcPr>
            <w:tcW w:w="10773" w:type="dxa"/>
          </w:tcPr>
          <w:p w14:paraId="5AAEABF1" w14:textId="77777777" w:rsidR="001D1CCF" w:rsidRPr="004D46F7" w:rsidRDefault="001D1CCF" w:rsidP="00C12695">
            <w:pPr>
              <w:widowControl w:val="0"/>
              <w:tabs>
                <w:tab w:val="left" w:pos="0"/>
                <w:tab w:val="left" w:pos="459"/>
              </w:tabs>
              <w:ind w:left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2.6. ДБО Партнеров считается заключенным с момента получения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подписанного Партнером Заявления на присоединение.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вправе дополнительно направить </w:t>
            </w:r>
            <w:r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SMS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сообщение Партнеру на Мобильный номер, указанный в Заявлении на присоединение с целью подтверждения акцепта и/или применить процедуру прохождения двухфакторной аутентификации (при наличии технической возможности). Начало предоставления Услуг по Приложению осуществляется согласно соответствующему Приложению к ДБО Партнеров.</w:t>
            </w:r>
          </w:p>
        </w:tc>
      </w:tr>
      <w:tr w:rsidR="00295CDB" w:rsidRPr="004D46F7" w14:paraId="717F218D" w14:textId="77777777" w:rsidTr="0073117B">
        <w:trPr>
          <w:trHeight w:val="80"/>
        </w:trPr>
        <w:tc>
          <w:tcPr>
            <w:tcW w:w="10773" w:type="dxa"/>
          </w:tcPr>
          <w:p w14:paraId="7F656FCE" w14:textId="77777777" w:rsidR="00C03658" w:rsidRPr="004D46F7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507"/>
                <w:tab w:val="left" w:pos="549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2.7.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>Дата и номер Заявления на присоединение одновременно является датой и номером ДБО Партнеров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1D9A18BA" w14:textId="77777777" w:rsidTr="0073117B">
        <w:trPr>
          <w:trHeight w:val="729"/>
        </w:trPr>
        <w:tc>
          <w:tcPr>
            <w:tcW w:w="10773" w:type="dxa"/>
          </w:tcPr>
          <w:p w14:paraId="353717D5" w14:textId="77777777" w:rsidR="00C03658" w:rsidRPr="004D46F7" w:rsidRDefault="00F376A0" w:rsidP="00504BC2">
            <w:pPr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2.8. 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>Выписка по Счету предоставляется Партнеру в электронном виде</w:t>
            </w:r>
            <w:r w:rsidR="00504BC2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в Личном кабинете и/или Мобильном приложении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>. Выписка на бумажном носителе предоставляется Партнеру по письменному запросу. Выписка на бумажном носителе направляется почтовой связью на адрес, указанный в Заявлении на присоединение, либо путем ее передачи лично представителю Партнера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6BE7D3C6" w14:textId="77777777" w:rsidTr="0073117B">
        <w:trPr>
          <w:trHeight w:val="227"/>
        </w:trPr>
        <w:tc>
          <w:tcPr>
            <w:tcW w:w="10773" w:type="dxa"/>
          </w:tcPr>
          <w:p w14:paraId="3BB362F3" w14:textId="77777777" w:rsidR="00C03658" w:rsidRPr="004D46F7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507"/>
                <w:tab w:val="left" w:pos="549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2.9. 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Выписка предоставляется по форме, установленной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1A4B0385" w14:textId="77777777" w:rsidTr="0073117B">
        <w:trPr>
          <w:trHeight w:val="136"/>
        </w:trPr>
        <w:tc>
          <w:tcPr>
            <w:tcW w:w="10773" w:type="dxa"/>
          </w:tcPr>
          <w:p w14:paraId="37B4486B" w14:textId="77777777" w:rsidR="00C03658" w:rsidRPr="004D46F7" w:rsidRDefault="00F376A0" w:rsidP="00C12695">
            <w:pPr>
              <w:widowControl w:val="0"/>
              <w:tabs>
                <w:tab w:val="left" w:pos="0"/>
                <w:tab w:val="left" w:pos="1026"/>
                <w:tab w:val="left" w:pos="1168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2.10. 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Смена Тарифного плана осуществляется одним из следующих способов (при наличии технической возможности в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01798D" w:rsidRPr="004D46F7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</w:tc>
      </w:tr>
      <w:tr w:rsidR="00295CDB" w:rsidRPr="004D46F7" w14:paraId="130A9E46" w14:textId="77777777" w:rsidTr="0073117B">
        <w:trPr>
          <w:trHeight w:val="195"/>
        </w:trPr>
        <w:tc>
          <w:tcPr>
            <w:tcW w:w="10773" w:type="dxa"/>
          </w:tcPr>
          <w:p w14:paraId="4AD2C634" w14:textId="77777777" w:rsidR="00C03658" w:rsidRPr="004D46F7" w:rsidRDefault="0001798D" w:rsidP="00C12695">
            <w:pPr>
              <w:pStyle w:val="a5"/>
              <w:numPr>
                <w:ilvl w:val="0"/>
                <w:numId w:val="25"/>
              </w:numPr>
              <w:tabs>
                <w:tab w:val="left" w:pos="0"/>
                <w:tab w:val="left" w:pos="142"/>
                <w:tab w:val="left" w:pos="175"/>
                <w:tab w:val="left" w:pos="456"/>
                <w:tab w:val="left" w:pos="739"/>
                <w:tab w:val="left" w:pos="881"/>
                <w:tab w:val="left" w:pos="1026"/>
              </w:tabs>
              <w:ind w:left="45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>Совершения действий в Личном кабинете</w:t>
            </w:r>
            <w:r w:rsidR="00F376A0"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4D46F7" w14:paraId="0E5683DD" w14:textId="77777777" w:rsidTr="0073117B">
        <w:trPr>
          <w:trHeight w:val="80"/>
        </w:trPr>
        <w:tc>
          <w:tcPr>
            <w:tcW w:w="10773" w:type="dxa"/>
          </w:tcPr>
          <w:p w14:paraId="19668DB1" w14:textId="77777777" w:rsidR="00C03658" w:rsidRPr="004D46F7" w:rsidRDefault="0001798D" w:rsidP="00C12695">
            <w:pPr>
              <w:pStyle w:val="a5"/>
              <w:numPr>
                <w:ilvl w:val="0"/>
                <w:numId w:val="25"/>
              </w:numPr>
              <w:tabs>
                <w:tab w:val="left" w:pos="142"/>
                <w:tab w:val="left" w:pos="456"/>
                <w:tab w:val="left" w:pos="739"/>
                <w:tab w:val="left" w:pos="881"/>
              </w:tabs>
              <w:ind w:left="45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Обращения Партнера в отделение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, в том числе подписания документов, подтверждающих согласие на изменение Тарифного плана</w:t>
            </w:r>
            <w:r w:rsidR="00F376A0"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4D46F7" w14:paraId="26A0E531" w14:textId="77777777" w:rsidTr="0073117B">
        <w:trPr>
          <w:trHeight w:val="80"/>
        </w:trPr>
        <w:tc>
          <w:tcPr>
            <w:tcW w:w="10773" w:type="dxa"/>
          </w:tcPr>
          <w:p w14:paraId="280D707B" w14:textId="77777777" w:rsidR="00C03658" w:rsidRPr="004D46F7" w:rsidRDefault="0001798D" w:rsidP="00C12695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56"/>
                <w:tab w:val="left" w:pos="739"/>
                <w:tab w:val="left" w:pos="881"/>
                <w:tab w:val="left" w:pos="1026"/>
              </w:tabs>
              <w:ind w:left="45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>Отправка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электронного письма с электронного адреса, указанного в Заявлении на присоединение, на адрес </w:t>
            </w:r>
            <w:hyperlink r:id="rId9" w:history="1">
              <w:r w:rsidRPr="004D46F7">
                <w:rPr>
                  <w:rStyle w:val="a4"/>
                  <w:rFonts w:ascii="Arial" w:hAnsi="Arial" w:cs="Arial"/>
                  <w:sz w:val="20"/>
                  <w:szCs w:val="20"/>
                </w:rPr>
                <w:t>business@kaspi.kz</w:t>
              </w:r>
            </w:hyperlink>
            <w:r w:rsidR="00F376A0" w:rsidRPr="004D46F7">
              <w:rPr>
                <w:rStyle w:val="a4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68B5E44B" w14:textId="77777777" w:rsidTr="0073117B">
        <w:trPr>
          <w:trHeight w:val="209"/>
        </w:trPr>
        <w:tc>
          <w:tcPr>
            <w:tcW w:w="10773" w:type="dxa"/>
          </w:tcPr>
          <w:p w14:paraId="05855FB9" w14:textId="22790EDE" w:rsidR="00880A24" w:rsidRPr="004D46F7" w:rsidRDefault="0001798D" w:rsidP="00C06BAF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56"/>
                <w:tab w:val="left" w:pos="739"/>
                <w:tab w:val="left" w:pos="881"/>
                <w:tab w:val="left" w:pos="1026"/>
              </w:tabs>
              <w:ind w:left="45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>Осуществление звонка Пользователем, имеющим «Полный доступ», на номер 2323</w:t>
            </w:r>
            <w:r w:rsidR="004119C2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c мобильного </w:t>
            </w:r>
            <w:r w:rsidR="00592A17" w:rsidRPr="004D46F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119C2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по </w:t>
            </w:r>
            <w:r w:rsidR="004119C2" w:rsidRPr="004D46F7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Казахстану бесплатно)</w:t>
            </w:r>
            <w:r w:rsidR="00F376A0"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50E90332" w14:textId="77777777" w:rsidTr="0073117B">
        <w:trPr>
          <w:trHeight w:val="80"/>
        </w:trPr>
        <w:tc>
          <w:tcPr>
            <w:tcW w:w="10773" w:type="dxa"/>
          </w:tcPr>
          <w:p w14:paraId="2503F1E8" w14:textId="77777777" w:rsidR="001D1CCF" w:rsidRPr="004D46F7" w:rsidRDefault="00F376A0" w:rsidP="00C12695">
            <w:pPr>
              <w:pStyle w:val="a5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lastRenderedPageBreak/>
              <w:t xml:space="preserve">2.11. </w:t>
            </w:r>
            <w:r w:rsidR="001D1CCF" w:rsidRPr="004D46F7">
              <w:rPr>
                <w:rFonts w:ascii="Arial" w:hAnsi="Arial" w:cs="Arial"/>
                <w:sz w:val="20"/>
                <w:szCs w:val="20"/>
              </w:rPr>
              <w:t>В случае осуществления действий по изменению Тарифного плана по инициативе Партнера, Тарифный план применяется с первого дня месяца, следующего за месяцем, в котором были осуществлены действ</w:t>
            </w:r>
            <w:r w:rsidR="009122D8" w:rsidRPr="004D46F7">
              <w:rPr>
                <w:rFonts w:ascii="Arial" w:hAnsi="Arial" w:cs="Arial"/>
                <w:sz w:val="20"/>
                <w:szCs w:val="20"/>
              </w:rPr>
              <w:t>ия по изменению Тарифного плана</w:t>
            </w:r>
            <w:r w:rsidR="001D1CCF"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6410E6" w14:textId="1F709E7D" w:rsidR="007F5913" w:rsidRPr="004D46F7" w:rsidRDefault="002F7CCB" w:rsidP="00D12968">
            <w:pPr>
              <w:pStyle w:val="a5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2.12. Все запросы, заявления, в том числе связанные с валютными операциями, </w:t>
            </w:r>
            <w:r w:rsidR="008A697E" w:rsidRPr="004D46F7">
              <w:rPr>
                <w:rFonts w:ascii="Arial" w:hAnsi="Arial" w:cs="Arial"/>
                <w:bCs/>
                <w:sz w:val="20"/>
                <w:szCs w:val="20"/>
              </w:rPr>
              <w:t>обращения,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связанные с исполнением ДБО, предоставляются от Партнера в электронном виде, с электронного адреса</w:t>
            </w:r>
            <w:r w:rsidR="00B43E6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и/или</w:t>
            </w:r>
            <w:r w:rsidR="00D1296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М</w:t>
            </w:r>
            <w:r w:rsidR="00B43E6D" w:rsidRPr="004D46F7">
              <w:rPr>
                <w:rFonts w:ascii="Arial" w:hAnsi="Arial" w:cs="Arial"/>
                <w:bCs/>
                <w:sz w:val="20"/>
                <w:szCs w:val="20"/>
              </w:rPr>
              <w:t>ессенджера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A6353" w:rsidRPr="004D46F7">
              <w:rPr>
                <w:rFonts w:ascii="Arial" w:hAnsi="Arial" w:cs="Arial"/>
                <w:bCs/>
                <w:sz w:val="20"/>
                <w:szCs w:val="20"/>
              </w:rPr>
              <w:t>с использованием</w:t>
            </w:r>
            <w:r w:rsidR="001446D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35E2F" w:rsidRPr="004D46F7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="001446DD" w:rsidRPr="004D46F7">
              <w:rPr>
                <w:rFonts w:ascii="Arial" w:hAnsi="Arial" w:cs="Arial"/>
                <w:bCs/>
                <w:sz w:val="20"/>
                <w:szCs w:val="20"/>
              </w:rPr>
              <w:t>обильн</w:t>
            </w:r>
            <w:r w:rsidR="00BA6353" w:rsidRPr="004D46F7">
              <w:rPr>
                <w:rFonts w:ascii="Arial" w:hAnsi="Arial" w:cs="Arial"/>
                <w:bCs/>
                <w:sz w:val="20"/>
                <w:szCs w:val="20"/>
              </w:rPr>
              <w:t>ого</w:t>
            </w:r>
            <w:r w:rsidR="001446D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номер</w:t>
            </w:r>
            <w:r w:rsidR="00BA6353" w:rsidRPr="004D46F7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="001446D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указанного</w:t>
            </w:r>
            <w:r w:rsidR="00B43E6D" w:rsidRPr="004D46F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B43E6D" w:rsidRPr="004D46F7">
              <w:rPr>
                <w:rFonts w:ascii="Arial" w:hAnsi="Arial" w:cs="Arial"/>
                <w:bCs/>
                <w:sz w:val="20"/>
                <w:szCs w:val="20"/>
              </w:rPr>
              <w:t>ых</w:t>
            </w:r>
            <w:proofErr w:type="spellEnd"/>
            <w:r w:rsidR="00B43E6D" w:rsidRPr="004D46F7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в Заявлении на присоединение</w:t>
            </w:r>
            <w:r w:rsidR="00D1296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и/или в Личном кабинете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, на </w:t>
            </w:r>
            <w:r w:rsidR="00D1296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электронный 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адрес</w:t>
            </w:r>
            <w:r w:rsidR="00D1296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0" w:history="1">
              <w:r w:rsidR="005834A3" w:rsidRPr="004D46F7">
                <w:rPr>
                  <w:rStyle w:val="a4"/>
                  <w:rFonts w:ascii="Arial" w:hAnsi="Arial" w:cs="Arial"/>
                  <w:bCs/>
                  <w:sz w:val="20"/>
                  <w:szCs w:val="20"/>
                </w:rPr>
                <w:t>business@kaspi.kz</w:t>
              </w:r>
            </w:hyperlink>
            <w:r w:rsidRPr="004D46F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B43E6D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и/или на </w:t>
            </w:r>
            <w:r w:rsidR="00D12968" w:rsidRPr="004D46F7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="00B43E6D" w:rsidRPr="004D46F7">
              <w:rPr>
                <w:rFonts w:ascii="Arial" w:hAnsi="Arial" w:cs="Arial"/>
                <w:bCs/>
                <w:sz w:val="20"/>
                <w:szCs w:val="20"/>
              </w:rPr>
              <w:t>ессенджер</w:t>
            </w:r>
            <w:r w:rsidR="00D1296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D12968" w:rsidRPr="004D46F7">
              <w:rPr>
                <w:rFonts w:ascii="Arial" w:hAnsi="Arial" w:cs="Arial"/>
                <w:bCs/>
                <w:sz w:val="20"/>
                <w:szCs w:val="20"/>
              </w:rPr>
              <w:t>, указанный в Личном кабинете</w:t>
            </w:r>
            <w:r w:rsidR="00603FA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вправе потребовать предоставление документов на бумажном носителе.</w:t>
            </w:r>
          </w:p>
        </w:tc>
      </w:tr>
      <w:tr w:rsidR="00295CDB" w:rsidRPr="004D46F7" w14:paraId="4509A43D" w14:textId="77777777" w:rsidTr="0073117B">
        <w:trPr>
          <w:trHeight w:val="1232"/>
        </w:trPr>
        <w:tc>
          <w:tcPr>
            <w:tcW w:w="10773" w:type="dxa"/>
          </w:tcPr>
          <w:p w14:paraId="162C857C" w14:textId="3094CC2F" w:rsidR="00F376A0" w:rsidRPr="004D46F7" w:rsidRDefault="00F376A0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 w:rsidR="00E95D9D" w:rsidRPr="004D46F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F062A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Новые дополнительные платные </w:t>
            </w:r>
            <w:r w:rsidR="00D22840" w:rsidRPr="004D46F7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FF062A" w:rsidRPr="004D46F7">
              <w:rPr>
                <w:rFonts w:ascii="Arial" w:hAnsi="Arial" w:cs="Arial"/>
                <w:bCs/>
                <w:sz w:val="20"/>
                <w:szCs w:val="20"/>
              </w:rPr>
              <w:t xml:space="preserve">слуги, в том числе </w:t>
            </w:r>
            <w:r w:rsidR="00D22840" w:rsidRPr="004D46F7">
              <w:rPr>
                <w:rFonts w:ascii="Arial" w:hAnsi="Arial" w:cs="Arial"/>
                <w:bCs/>
                <w:sz w:val="20"/>
                <w:szCs w:val="20"/>
              </w:rPr>
              <w:t>Э</w:t>
            </w:r>
            <w:r w:rsidR="00FF062A" w:rsidRPr="004D46F7">
              <w:rPr>
                <w:rFonts w:ascii="Arial" w:hAnsi="Arial" w:cs="Arial"/>
                <w:bCs/>
                <w:sz w:val="20"/>
                <w:szCs w:val="20"/>
              </w:rPr>
              <w:t>лектронные услуги, которые не были предусмотрены ДБО Партнеров, Тарифами в момент присоединения к ДБО Партнеров оказываются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062A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Партнеру при совершении Партнером действий, подтверждающих согласие Партнера на получение таких услуг (конклюдентные действия). С момента совершения действия по получению дополнительных платных услуг, отношения между Партнером и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062A" w:rsidRPr="004D46F7">
              <w:rPr>
                <w:rFonts w:ascii="Arial" w:hAnsi="Arial" w:cs="Arial"/>
                <w:bCs/>
                <w:sz w:val="20"/>
                <w:szCs w:val="20"/>
              </w:rPr>
              <w:t>регулируются положениями ДБО Партнеров, в том числе оплачиваются Партнером в соответствии с Тарифами, установленными для данного вида услуг.</w:t>
            </w:r>
          </w:p>
        </w:tc>
      </w:tr>
      <w:tr w:rsidR="00295CDB" w:rsidRPr="004D46F7" w14:paraId="63052B73" w14:textId="77777777" w:rsidTr="0073117B">
        <w:trPr>
          <w:trHeight w:val="317"/>
        </w:trPr>
        <w:tc>
          <w:tcPr>
            <w:tcW w:w="10773" w:type="dxa"/>
          </w:tcPr>
          <w:p w14:paraId="1DEE88DC" w14:textId="1A7F2197" w:rsidR="00F376A0" w:rsidRPr="004D46F7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1026"/>
                <w:tab w:val="left" w:pos="1277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58334931"/>
            <w:r w:rsidRPr="004D46F7">
              <w:rPr>
                <w:rFonts w:ascii="Arial" w:hAnsi="Arial" w:cs="Arial"/>
                <w:sz w:val="20"/>
                <w:szCs w:val="20"/>
              </w:rPr>
              <w:t>2.1</w:t>
            </w:r>
            <w:r w:rsidR="00E95D9D" w:rsidRPr="004D46F7">
              <w:rPr>
                <w:rFonts w:ascii="Arial" w:hAnsi="Arial" w:cs="Arial"/>
                <w:sz w:val="20"/>
                <w:szCs w:val="20"/>
              </w:rPr>
              <w:t>4</w:t>
            </w:r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CB7C36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осуществляет выявление бенефициарных собственников своих Партнеров и фиксирование сведений, необходимых для их идентификации. Данные мероприятия проводятся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CB7C36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путем предоставления Партнерам для заполнения специальных анкет, и путем запроса у Партнеров документов, подтверждающих сведения, указанные в анкетах в соответствии с ПОД/ФТ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bookmarkEnd w:id="1"/>
          </w:p>
        </w:tc>
      </w:tr>
      <w:tr w:rsidR="00295CDB" w:rsidRPr="004D46F7" w14:paraId="2430DDAF" w14:textId="77777777" w:rsidTr="0073117B">
        <w:trPr>
          <w:trHeight w:val="330"/>
        </w:trPr>
        <w:tc>
          <w:tcPr>
            <w:tcW w:w="10773" w:type="dxa"/>
          </w:tcPr>
          <w:p w14:paraId="5860B836" w14:textId="77777777" w:rsidR="002723DD" w:rsidRPr="004D46F7" w:rsidRDefault="00F376A0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2.1</w:t>
            </w:r>
            <w:r w:rsidR="00E95D9D" w:rsidRPr="004D46F7">
              <w:rPr>
                <w:rFonts w:ascii="Arial" w:hAnsi="Arial" w:cs="Arial"/>
                <w:sz w:val="20"/>
                <w:szCs w:val="20"/>
              </w:rPr>
              <w:t>5</w:t>
            </w:r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7C36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Все Операции с иностранной валютой производятся в порядке, установленном действующим законодательством Республики Казахстан, внутренними нормативными документами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CB7C36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и ДБО Партнеров</w:t>
            </w:r>
            <w:r w:rsidR="002723DD"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187DCDE" w14:textId="363FB1DE" w:rsidR="002510CC" w:rsidRPr="004D46F7" w:rsidRDefault="002723DD" w:rsidP="008A7C5F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sz w:val="8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2.16. Все сообщения и любая иная информация, получаемая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с адреса электронной почты Партнера</w:t>
            </w:r>
            <w:r w:rsidR="00BF442E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или с Мессенджера с использованием </w:t>
            </w:r>
            <w:r w:rsidR="00235E2F" w:rsidRPr="004D46F7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="00BF442E" w:rsidRPr="004D46F7">
              <w:rPr>
                <w:rFonts w:ascii="Arial" w:hAnsi="Arial" w:cs="Arial"/>
                <w:bCs/>
                <w:sz w:val="20"/>
                <w:szCs w:val="20"/>
              </w:rPr>
              <w:t>обильного номера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, указанного в Заявлении на присоединение, а в случае его изменения – с адреса,</w:t>
            </w:r>
            <w:r w:rsidR="00B452A4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М</w:t>
            </w:r>
            <w:r w:rsidR="006F7CA1" w:rsidRPr="004D46F7">
              <w:rPr>
                <w:rFonts w:ascii="Arial" w:hAnsi="Arial" w:cs="Arial"/>
                <w:bCs/>
                <w:sz w:val="20"/>
                <w:szCs w:val="20"/>
              </w:rPr>
              <w:t>ессенджера</w:t>
            </w:r>
            <w:r w:rsidR="00BA6353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с использованием мобильного номера</w:t>
            </w:r>
            <w:r w:rsidR="00B452A4" w:rsidRPr="004D46F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сообщенного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в порядке, предусмотренном ДБО Партнеров, считается направленной Партнером и санкционированной его органами (при необходимости)</w:t>
            </w:r>
            <w:r w:rsidR="00F376A0"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43E6D" w:rsidRPr="004D46F7" w14:paraId="2817BECB" w14:textId="77777777" w:rsidTr="0073117B">
        <w:trPr>
          <w:trHeight w:val="330"/>
        </w:trPr>
        <w:tc>
          <w:tcPr>
            <w:tcW w:w="10773" w:type="dxa"/>
          </w:tcPr>
          <w:p w14:paraId="01B53C6C" w14:textId="77777777" w:rsidR="00B43E6D" w:rsidRPr="004D46F7" w:rsidRDefault="00B43E6D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2.17. Вид, порядок применения и правовые последствия использования Сторонами ЭЦП при исполнении Договора определены в Регламенте Удостоверяющего центра АО «Kaspi Bank», размещенном по адресу в сети Интернет: </w:t>
            </w:r>
            <w:hyperlink r:id="rId11" w:history="1">
              <w:r w:rsidR="008A7C5F" w:rsidRPr="004D46F7">
                <w:rPr>
                  <w:rStyle w:val="a4"/>
                  <w:rFonts w:ascii="Arial" w:hAnsi="Arial" w:cs="Arial"/>
                  <w:sz w:val="20"/>
                  <w:szCs w:val="20"/>
                </w:rPr>
                <w:t>https://kaspi.kz/guide</w:t>
              </w:r>
            </w:hyperlink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DBB767" w14:textId="77777777" w:rsidR="008A7C5F" w:rsidRPr="004D46F7" w:rsidRDefault="008A7C5F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DB" w:rsidRPr="004D46F7" w14:paraId="24FEA4FA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31FF2A18" w14:textId="77777777" w:rsidR="00F376A0" w:rsidRPr="004D46F7" w:rsidRDefault="00F376A0" w:rsidP="00C12695">
            <w:pPr>
              <w:pStyle w:val="a5"/>
              <w:widowControl w:val="0"/>
              <w:tabs>
                <w:tab w:val="left" w:pos="317"/>
                <w:tab w:val="left" w:pos="459"/>
                <w:tab w:val="left" w:pos="567"/>
              </w:tabs>
              <w:ind w:left="17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46F7">
              <w:rPr>
                <w:rFonts w:ascii="Arial" w:hAnsi="Arial" w:cs="Arial"/>
                <w:color w:val="000000"/>
                <w:sz w:val="28"/>
                <w:szCs w:val="28"/>
              </w:rPr>
              <w:t>3. Права и обязанности Сторон</w:t>
            </w:r>
          </w:p>
        </w:tc>
      </w:tr>
      <w:tr w:rsidR="00295CDB" w:rsidRPr="004D46F7" w14:paraId="5598DAE4" w14:textId="77777777" w:rsidTr="0073117B">
        <w:trPr>
          <w:trHeight w:val="223"/>
        </w:trPr>
        <w:tc>
          <w:tcPr>
            <w:tcW w:w="10773" w:type="dxa"/>
            <w:vAlign w:val="bottom"/>
          </w:tcPr>
          <w:p w14:paraId="580BBE85" w14:textId="77777777" w:rsidR="00C03658" w:rsidRPr="004D46F7" w:rsidRDefault="00F376A0" w:rsidP="00C12695">
            <w:pPr>
              <w:pStyle w:val="a5"/>
              <w:tabs>
                <w:tab w:val="left" w:pos="142"/>
                <w:tab w:val="left" w:pos="567"/>
              </w:tabs>
              <w:ind w:left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3.1. </w:t>
            </w:r>
            <w:r w:rsidR="00B222EF" w:rsidRPr="004D46F7">
              <w:rPr>
                <w:rFonts w:ascii="Arial" w:hAnsi="Arial" w:cs="Arial"/>
                <w:b/>
                <w:sz w:val="20"/>
                <w:szCs w:val="20"/>
              </w:rPr>
              <w:t>Kaspi</w:t>
            </w:r>
            <w:r w:rsidRPr="004D46F7">
              <w:rPr>
                <w:rFonts w:ascii="Arial" w:hAnsi="Arial" w:cs="Arial"/>
                <w:b/>
                <w:sz w:val="20"/>
                <w:szCs w:val="20"/>
              </w:rPr>
              <w:t xml:space="preserve"> вправе:</w:t>
            </w:r>
          </w:p>
        </w:tc>
      </w:tr>
      <w:tr w:rsidR="00295CDB" w:rsidRPr="004D46F7" w14:paraId="5EDDC4DA" w14:textId="77777777" w:rsidTr="0073117B">
        <w:trPr>
          <w:trHeight w:val="1455"/>
        </w:trPr>
        <w:tc>
          <w:tcPr>
            <w:tcW w:w="10773" w:type="dxa"/>
          </w:tcPr>
          <w:p w14:paraId="2D9C43B2" w14:textId="3FEFC00F" w:rsidR="008A0D12" w:rsidRPr="004D46F7" w:rsidRDefault="00F376A0" w:rsidP="0090491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3.1.1. 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</w:rPr>
              <w:t xml:space="preserve">Запрашивать у Партнера любые документы и информацию, необходимые для проведения Операций по Счету, осуществления </w:t>
            </w:r>
            <w:r w:rsidR="00B222EF" w:rsidRPr="004D46F7">
              <w:rPr>
                <w:rFonts w:ascii="Arial" w:hAnsi="Arial" w:cs="Arial"/>
                <w:color w:val="auto"/>
                <w:sz w:val="20"/>
                <w:szCs w:val="20"/>
              </w:rPr>
              <w:t>Kaspi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</w:rPr>
              <w:t xml:space="preserve"> валютного контроля, соблюдения требований законодательства Республики Казахстан, в т.ч. о противодействии легализации (отмыванию) доходов, полученных преступным путем, и финансированию терроризма, внутренних нормативных документов, а также для осуществления сбора, обработки и передачи данных/ персональных данных Партнера в Налоговую Службу США (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Internal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Revenue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Service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</w:rPr>
              <w:t xml:space="preserve">) в соответствии с требованиями 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Foreign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Account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Tax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Compliance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</w:rPr>
              <w:t xml:space="preserve"> (далее – 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FATCA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</w:rPr>
              <w:t xml:space="preserve">), законодательства и внутренних нормативных документов </w:t>
            </w:r>
            <w:r w:rsidR="00B222EF" w:rsidRPr="004D46F7">
              <w:rPr>
                <w:rFonts w:ascii="Arial" w:hAnsi="Arial" w:cs="Arial"/>
                <w:color w:val="auto"/>
                <w:sz w:val="20"/>
                <w:szCs w:val="20"/>
              </w:rPr>
              <w:t>Kaspi</w:t>
            </w:r>
            <w:r w:rsidR="00CB7C36" w:rsidRPr="004D46F7">
              <w:rPr>
                <w:rFonts w:ascii="Arial" w:hAnsi="Arial" w:cs="Arial"/>
                <w:color w:val="auto"/>
                <w:sz w:val="20"/>
                <w:szCs w:val="20"/>
              </w:rPr>
              <w:t>, в том числе, посредством уполномоченных государственных органов Республики Казахстан</w:t>
            </w:r>
            <w:r w:rsidRPr="004D46F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295CDB" w:rsidRPr="004D46F7" w14:paraId="2E509E22" w14:textId="77777777" w:rsidTr="0073117B">
        <w:trPr>
          <w:trHeight w:val="60"/>
        </w:trPr>
        <w:tc>
          <w:tcPr>
            <w:tcW w:w="10773" w:type="dxa"/>
          </w:tcPr>
          <w:p w14:paraId="7CD5BA14" w14:textId="77777777" w:rsidR="00F376A0" w:rsidRPr="004D46F7" w:rsidRDefault="00F376A0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3.1.2. </w:t>
            </w:r>
            <w:r w:rsidR="00B27720" w:rsidRPr="004D46F7">
              <w:rPr>
                <w:rFonts w:ascii="Arial" w:hAnsi="Arial" w:cs="Arial"/>
                <w:sz w:val="20"/>
                <w:szCs w:val="20"/>
              </w:rPr>
              <w:t>Передавать свои права и обязанности по ДБО Партнеров и Приложениям другому лицу без письменного согласия Партнера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5B80439D" w14:textId="77777777" w:rsidTr="0073117B">
        <w:trPr>
          <w:trHeight w:val="222"/>
        </w:trPr>
        <w:tc>
          <w:tcPr>
            <w:tcW w:w="10773" w:type="dxa"/>
          </w:tcPr>
          <w:p w14:paraId="65CF4468" w14:textId="77777777" w:rsidR="00F376A0" w:rsidRPr="004D46F7" w:rsidRDefault="00F376A0" w:rsidP="00C12695">
            <w:pPr>
              <w:widowControl w:val="0"/>
              <w:tabs>
                <w:tab w:val="left" w:pos="0"/>
                <w:tab w:val="left" w:pos="739"/>
                <w:tab w:val="left" w:pos="921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3.1.3. </w:t>
            </w:r>
            <w:r w:rsidR="00B27720" w:rsidRPr="004D46F7">
              <w:rPr>
                <w:rFonts w:ascii="Arial" w:hAnsi="Arial" w:cs="Arial"/>
                <w:sz w:val="20"/>
                <w:szCs w:val="20"/>
              </w:rPr>
              <w:t xml:space="preserve">Изымать (списывать) деньги в </w:t>
            </w:r>
            <w:proofErr w:type="spellStart"/>
            <w:r w:rsidR="00B27720" w:rsidRPr="004D46F7">
              <w:rPr>
                <w:rFonts w:ascii="Arial" w:hAnsi="Arial" w:cs="Arial"/>
                <w:sz w:val="20"/>
                <w:szCs w:val="20"/>
              </w:rPr>
              <w:t>безакцептном</w:t>
            </w:r>
            <w:proofErr w:type="spellEnd"/>
            <w:r w:rsidR="00B27720" w:rsidRPr="004D46F7">
              <w:rPr>
                <w:rFonts w:ascii="Arial" w:hAnsi="Arial" w:cs="Arial"/>
                <w:sz w:val="20"/>
                <w:szCs w:val="20"/>
              </w:rPr>
              <w:t xml:space="preserve"> порядке/путем прямого дебетования, подлежащие перечислению Партнером в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7720" w:rsidRPr="004D46F7">
              <w:rPr>
                <w:rFonts w:ascii="Arial" w:hAnsi="Arial" w:cs="Arial"/>
                <w:sz w:val="20"/>
                <w:szCs w:val="20"/>
              </w:rPr>
              <w:t xml:space="preserve">, в том числе деньги, подлежащие перечислению в 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Kaspi</w:t>
            </w:r>
            <w:r w:rsidR="00B27720" w:rsidRPr="004D46F7">
              <w:rPr>
                <w:rFonts w:ascii="Arial" w:hAnsi="Arial" w:cs="Arial"/>
                <w:sz w:val="20"/>
                <w:szCs w:val="20"/>
              </w:rPr>
              <w:t xml:space="preserve"> по заявлениям Партнеров</w:t>
            </w:r>
            <w:r w:rsidR="00BF003C" w:rsidRPr="004D46F7">
              <w:rPr>
                <w:rFonts w:ascii="Arial" w:hAnsi="Arial" w:cs="Arial"/>
                <w:sz w:val="20"/>
                <w:szCs w:val="20"/>
              </w:rPr>
              <w:t>, а также суммы задолженностей перед Kaspi по ДБО Партнеров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65D08706" w14:textId="77777777" w:rsidTr="0073117B">
        <w:trPr>
          <w:trHeight w:val="104"/>
        </w:trPr>
        <w:tc>
          <w:tcPr>
            <w:tcW w:w="10773" w:type="dxa"/>
          </w:tcPr>
          <w:p w14:paraId="62AEC536" w14:textId="77777777" w:rsidR="00F376A0" w:rsidRPr="004D46F7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739"/>
                <w:tab w:val="left" w:pos="1023"/>
                <w:tab w:val="left" w:pos="1277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3.1.4</w:t>
            </w:r>
            <w:r w:rsidR="00901750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="001D1CCF" w:rsidRPr="004D46F7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901750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CCF" w:rsidRPr="004D46F7">
              <w:rPr>
                <w:rFonts w:ascii="Arial" w:hAnsi="Arial" w:cs="Arial"/>
                <w:sz w:val="20"/>
                <w:szCs w:val="20"/>
              </w:rPr>
              <w:t>случае нарушения требований ДБО Партнеров и Приложений, заключенных и оформленных в рамках ДБО Партнеров, в том числе задолженности, приостановить действие ДБО Партнеров на любой срок и/или расторгнуть ДБО Партнеров и/или договоры, заключенные в рамках ДБО Партнеров;</w:t>
            </w:r>
          </w:p>
        </w:tc>
      </w:tr>
      <w:tr w:rsidR="00295CDB" w:rsidRPr="004D46F7" w14:paraId="1BED9712" w14:textId="77777777" w:rsidTr="0073117B">
        <w:trPr>
          <w:trHeight w:val="60"/>
        </w:trPr>
        <w:tc>
          <w:tcPr>
            <w:tcW w:w="10773" w:type="dxa"/>
          </w:tcPr>
          <w:p w14:paraId="0BD8EC4A" w14:textId="77777777" w:rsidR="00F376A0" w:rsidRPr="004D46F7" w:rsidRDefault="00F376A0" w:rsidP="00C1269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3.1.5. </w:t>
            </w:r>
            <w:r w:rsidR="002F7B96" w:rsidRPr="004D46F7">
              <w:rPr>
                <w:rFonts w:ascii="Arial" w:hAnsi="Arial" w:cs="Arial"/>
                <w:color w:val="auto"/>
                <w:sz w:val="20"/>
                <w:szCs w:val="20"/>
              </w:rPr>
              <w:t xml:space="preserve">Блокировать Операции при наличии у </w:t>
            </w:r>
            <w:r w:rsidR="00B222EF" w:rsidRPr="004D46F7">
              <w:rPr>
                <w:rFonts w:ascii="Arial" w:hAnsi="Arial" w:cs="Arial"/>
                <w:color w:val="auto"/>
                <w:sz w:val="20"/>
                <w:szCs w:val="20"/>
              </w:rPr>
              <w:t>Kaspi</w:t>
            </w:r>
            <w:r w:rsidR="002F7B96" w:rsidRPr="004D46F7">
              <w:rPr>
                <w:rFonts w:ascii="Arial" w:hAnsi="Arial" w:cs="Arial"/>
                <w:color w:val="auto"/>
                <w:sz w:val="20"/>
                <w:szCs w:val="20"/>
              </w:rPr>
              <w:t xml:space="preserve"> подозрений на мошеннические операции без уведомления Партнера до выяснения обстоятельств</w:t>
            </w:r>
            <w:r w:rsidR="00FF16C1" w:rsidRPr="004D46F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295CDB" w:rsidRPr="004D46F7" w14:paraId="397F34BA" w14:textId="77777777" w:rsidTr="0073117B">
        <w:trPr>
          <w:trHeight w:val="60"/>
        </w:trPr>
        <w:tc>
          <w:tcPr>
            <w:tcW w:w="10773" w:type="dxa"/>
          </w:tcPr>
          <w:p w14:paraId="04C94C42" w14:textId="77777777" w:rsidR="00F376A0" w:rsidRPr="004D46F7" w:rsidRDefault="00F376A0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3.1.6. </w:t>
            </w:r>
            <w:r w:rsidR="00342387" w:rsidRPr="004D46F7">
              <w:rPr>
                <w:rFonts w:ascii="Arial" w:hAnsi="Arial" w:cs="Arial"/>
                <w:sz w:val="20"/>
                <w:szCs w:val="20"/>
              </w:rPr>
              <w:t>Производить списание со Счета Партнера без его согласия сумм несанкционированных платежей с последующим уведомлением Партнера о таком списании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5DE99F17" w14:textId="77777777" w:rsidTr="0073117B">
        <w:trPr>
          <w:trHeight w:val="430"/>
        </w:trPr>
        <w:tc>
          <w:tcPr>
            <w:tcW w:w="10773" w:type="dxa"/>
          </w:tcPr>
          <w:p w14:paraId="6016989D" w14:textId="77777777" w:rsidR="00F376A0" w:rsidRPr="004D46F7" w:rsidRDefault="00F376A0" w:rsidP="00C1269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3.1.7. </w:t>
            </w:r>
            <w:r w:rsidR="00342387" w:rsidRPr="004D46F7">
              <w:rPr>
                <w:rFonts w:ascii="Arial" w:hAnsi="Arial" w:cs="Arial"/>
                <w:color w:val="auto"/>
                <w:sz w:val="20"/>
                <w:szCs w:val="20"/>
              </w:rPr>
              <w:t xml:space="preserve">Запрашивать у Партнера иные документы и сведения, в соответствии с требованиями законодательства Республики Казахстан и внутренних нормативных документов </w:t>
            </w:r>
            <w:r w:rsidR="00B222EF" w:rsidRPr="004D46F7">
              <w:rPr>
                <w:rFonts w:ascii="Arial" w:hAnsi="Arial" w:cs="Arial"/>
                <w:color w:val="auto"/>
                <w:sz w:val="20"/>
                <w:szCs w:val="20"/>
              </w:rPr>
              <w:t>Kaspi</w:t>
            </w:r>
            <w:r w:rsidRPr="004D46F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295CDB" w:rsidRPr="004D46F7" w14:paraId="380F49AD" w14:textId="77777777" w:rsidTr="0073117B">
        <w:trPr>
          <w:trHeight w:val="60"/>
        </w:trPr>
        <w:tc>
          <w:tcPr>
            <w:tcW w:w="10773" w:type="dxa"/>
          </w:tcPr>
          <w:p w14:paraId="66893050" w14:textId="32E1D821" w:rsidR="00F376A0" w:rsidRPr="004D46F7" w:rsidRDefault="008B11F0" w:rsidP="00C12695">
            <w:pPr>
              <w:tabs>
                <w:tab w:val="left" w:pos="0"/>
                <w:tab w:val="left" w:pos="142"/>
                <w:tab w:val="left" w:pos="175"/>
                <w:tab w:val="left" w:pos="739"/>
                <w:tab w:val="left" w:pos="1023"/>
                <w:tab w:val="left" w:pos="1277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58334543"/>
            <w:r w:rsidRPr="004D46F7">
              <w:rPr>
                <w:rFonts w:ascii="Arial" w:hAnsi="Arial" w:cs="Arial"/>
                <w:sz w:val="20"/>
                <w:szCs w:val="20"/>
              </w:rPr>
              <w:t xml:space="preserve">3.1.8. </w:t>
            </w:r>
            <w:r w:rsidR="00342387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При наличии технической возможности оказывать Партнеру </w:t>
            </w:r>
            <w:r w:rsidR="00D22840" w:rsidRPr="004D46F7">
              <w:rPr>
                <w:rFonts w:ascii="Arial" w:hAnsi="Arial" w:cs="Arial"/>
                <w:bCs/>
                <w:sz w:val="20"/>
                <w:szCs w:val="20"/>
              </w:rPr>
              <w:t>Э</w:t>
            </w:r>
            <w:r w:rsidR="00342387" w:rsidRPr="004D46F7">
              <w:rPr>
                <w:rFonts w:ascii="Arial" w:hAnsi="Arial" w:cs="Arial"/>
                <w:bCs/>
                <w:sz w:val="20"/>
                <w:szCs w:val="20"/>
              </w:rPr>
              <w:t>лектронные услуги по дистанционному открытию банковских счетов в соответствии с требованиями законодательства, на основаниях и в порядке, определенных в соответствующем Приложении к ДБО Партнеров</w:t>
            </w:r>
            <w:r w:rsidR="00FF16C1"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  <w:bookmarkEnd w:id="2"/>
          </w:p>
        </w:tc>
      </w:tr>
      <w:tr w:rsidR="00295CDB" w:rsidRPr="004D46F7" w14:paraId="7AB21132" w14:textId="77777777" w:rsidTr="0073117B">
        <w:trPr>
          <w:trHeight w:val="60"/>
        </w:trPr>
        <w:tc>
          <w:tcPr>
            <w:tcW w:w="10773" w:type="dxa"/>
          </w:tcPr>
          <w:p w14:paraId="3D8A38CE" w14:textId="77777777" w:rsidR="00F376A0" w:rsidRPr="004D46F7" w:rsidRDefault="008B11F0" w:rsidP="00C12695">
            <w:pPr>
              <w:widowControl w:val="0"/>
              <w:tabs>
                <w:tab w:val="left" w:pos="0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3.1.9. </w:t>
            </w:r>
            <w:r w:rsidR="00342387" w:rsidRPr="004D46F7">
              <w:rPr>
                <w:rFonts w:ascii="Arial" w:hAnsi="Arial" w:cs="Arial"/>
                <w:bCs/>
                <w:sz w:val="20"/>
                <w:szCs w:val="20"/>
              </w:rPr>
              <w:t>Требовать уплаты неустойки, определенной законодательством (законной неустойки) за ненадлежащее исполнение условий ДБО Партнеров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4D46F7" w14:paraId="77F34303" w14:textId="77777777" w:rsidTr="0073117B">
        <w:trPr>
          <w:trHeight w:val="88"/>
        </w:trPr>
        <w:tc>
          <w:tcPr>
            <w:tcW w:w="10773" w:type="dxa"/>
          </w:tcPr>
          <w:p w14:paraId="1C4AAD9E" w14:textId="77777777" w:rsidR="00C03658" w:rsidRPr="004D46F7" w:rsidRDefault="008B11F0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3.1.10. </w:t>
            </w:r>
            <w:r w:rsidR="00F9782F" w:rsidRPr="004D46F7">
              <w:rPr>
                <w:rFonts w:ascii="Arial" w:hAnsi="Arial" w:cs="Arial"/>
                <w:sz w:val="20"/>
                <w:szCs w:val="20"/>
              </w:rPr>
              <w:t>И</w:t>
            </w:r>
            <w:r w:rsidR="00342387" w:rsidRPr="004D46F7">
              <w:rPr>
                <w:rFonts w:ascii="Arial" w:hAnsi="Arial" w:cs="Arial"/>
                <w:sz w:val="20"/>
                <w:szCs w:val="20"/>
              </w:rPr>
              <w:t>зменять условия ДБО Партнеров в случаях, предусмотренных ДБО Партнеров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3135D469" w14:textId="77777777" w:rsidTr="0073117B">
        <w:trPr>
          <w:trHeight w:val="146"/>
        </w:trPr>
        <w:tc>
          <w:tcPr>
            <w:tcW w:w="10773" w:type="dxa"/>
          </w:tcPr>
          <w:p w14:paraId="4A5EC845" w14:textId="77777777" w:rsidR="00C03658" w:rsidRPr="004D46F7" w:rsidRDefault="0093599A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3.1.11. </w:t>
            </w:r>
            <w:r w:rsidR="00342387" w:rsidRPr="004D46F7">
              <w:rPr>
                <w:rFonts w:ascii="Arial" w:hAnsi="Arial" w:cs="Arial"/>
                <w:sz w:val="20"/>
                <w:szCs w:val="20"/>
              </w:rPr>
              <w:t>Приостановить и (или) отказать Партнеру в проведении Операции</w:t>
            </w:r>
            <w:r w:rsidR="0096607E" w:rsidRPr="004D46F7">
              <w:rPr>
                <w:rFonts w:ascii="Arial" w:hAnsi="Arial" w:cs="Arial"/>
                <w:sz w:val="20"/>
                <w:szCs w:val="20"/>
              </w:rPr>
              <w:t>,</w:t>
            </w:r>
            <w:r w:rsidR="00342387" w:rsidRPr="004D46F7">
              <w:rPr>
                <w:rFonts w:ascii="Arial" w:hAnsi="Arial" w:cs="Arial"/>
                <w:sz w:val="20"/>
                <w:szCs w:val="20"/>
              </w:rPr>
              <w:t xml:space="preserve"> расторгнуть с Партнером деловые отношения и прекратить действие ДБО Партнеров в случаях, предусмотренных законодательством Республики Казахстан, в том числе законодательством Республики Казахстан о противодействии легализации (отмыванию) доходов, полученных преступным путем, и финансированию </w:t>
            </w:r>
            <w:r w:rsidR="00ED55E0" w:rsidRPr="004D46F7">
              <w:rPr>
                <w:rFonts w:ascii="Arial" w:hAnsi="Arial" w:cs="Arial"/>
                <w:sz w:val="20"/>
                <w:szCs w:val="20"/>
              </w:rPr>
              <w:t xml:space="preserve">терроризма, </w:t>
            </w:r>
            <w:r w:rsidR="00ED55E0" w:rsidRPr="004D46F7">
              <w:rPr>
                <w:rFonts w:ascii="Arial" w:hAnsi="Arial" w:cs="Arial"/>
                <w:sz w:val="20"/>
                <w:szCs w:val="20"/>
              </w:rPr>
              <w:lastRenderedPageBreak/>
              <w:t>Договором</w:t>
            </w:r>
            <w:r w:rsidR="0096607E" w:rsidRPr="004D46F7">
              <w:rPr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 w:rsidR="0096607E" w:rsidRPr="004D46F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="0096607E" w:rsidRPr="004D46F7">
              <w:rPr>
                <w:rFonts w:ascii="Arial" w:hAnsi="Arial" w:cs="Arial"/>
                <w:sz w:val="20"/>
                <w:szCs w:val="20"/>
              </w:rPr>
              <w:t xml:space="preserve"> при не</w:t>
            </w:r>
            <w:r w:rsidR="00ED55E0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07E" w:rsidRPr="004D46F7">
              <w:rPr>
                <w:rFonts w:ascii="Arial" w:hAnsi="Arial" w:cs="Arial"/>
                <w:sz w:val="20"/>
                <w:szCs w:val="20"/>
              </w:rPr>
              <w:t xml:space="preserve">предоставлении 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Kaspi</w:t>
            </w:r>
            <w:r w:rsidR="0096607E" w:rsidRPr="004D46F7">
              <w:rPr>
                <w:rFonts w:ascii="Arial" w:hAnsi="Arial" w:cs="Arial"/>
                <w:sz w:val="20"/>
                <w:szCs w:val="20"/>
              </w:rPr>
              <w:t xml:space="preserve"> запрошенных документов и/или сведений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3AE021D6" w14:textId="77777777" w:rsidTr="00C06BAF">
        <w:trPr>
          <w:trHeight w:val="107"/>
        </w:trPr>
        <w:tc>
          <w:tcPr>
            <w:tcW w:w="10773" w:type="dxa"/>
          </w:tcPr>
          <w:p w14:paraId="792295B6" w14:textId="4FE3463D" w:rsidR="008B11F0" w:rsidRPr="004D46F7" w:rsidRDefault="0093599A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58335114"/>
            <w:r w:rsidRPr="004D46F7">
              <w:rPr>
                <w:rFonts w:ascii="Arial" w:hAnsi="Arial" w:cs="Arial"/>
                <w:sz w:val="20"/>
                <w:szCs w:val="20"/>
              </w:rPr>
              <w:lastRenderedPageBreak/>
              <w:t xml:space="preserve">3.1.12. </w:t>
            </w:r>
            <w:r w:rsidR="00342387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Осуществлять любые не запрещенные законодательством Республики Казахстан действия и меры по получению, проверке/перепроверке любого рода данных, предоставленных в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342387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для проведения Операций, в целях соблюдения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342387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законодательства Республики Казахстан по противодействию легализации (отмыванию) доходов, полученных преступным путем, и финансированию терроризма</w:t>
            </w:r>
            <w:r w:rsidR="002510CC"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bookmarkEnd w:id="3"/>
          <w:p w14:paraId="3ED65197" w14:textId="77777777" w:rsidR="004119C2" w:rsidRPr="004D46F7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3.1.13. </w:t>
            </w:r>
            <w:r w:rsidR="00CB491F" w:rsidRPr="004D46F7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о своему усмотрению отменить льготы и/или скидки, предоставленные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о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плате 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Партнером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одной или нескольких комиссий, взимаемых по Д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БО Партнеров</w:t>
            </w:r>
            <w:r w:rsidR="004119C2"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04EC0A" w14:textId="77777777" w:rsidR="001D1CCF" w:rsidRPr="004D46F7" w:rsidRDefault="004119C2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3.1.14. </w:t>
            </w:r>
            <w:r w:rsidR="00CB491F" w:rsidRPr="004D46F7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о своему усмотрению предоставить/отменить Партнеру</w:t>
            </w:r>
            <w:r w:rsidR="006F2BFD" w:rsidRPr="004D46F7">
              <w:rPr>
                <w:rFonts w:ascii="Arial" w:hAnsi="Arial" w:cs="Arial"/>
                <w:bCs/>
                <w:sz w:val="20"/>
                <w:szCs w:val="20"/>
              </w:rPr>
              <w:t>/Пользователю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направление уведомлений о проведенных Операциях/Транзакциях по Счетам путем </w:t>
            </w:r>
            <w:proofErr w:type="spellStart"/>
            <w:r w:rsidRPr="004D46F7">
              <w:rPr>
                <w:rFonts w:ascii="Arial" w:hAnsi="Arial" w:cs="Arial"/>
                <w:bCs/>
                <w:sz w:val="20"/>
                <w:szCs w:val="20"/>
              </w:rPr>
              <w:t>Push</w:t>
            </w:r>
            <w:proofErr w:type="spellEnd"/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- уведомлений и/или СМС сообщений</w:t>
            </w:r>
            <w:r w:rsidR="00EE2B1C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и/или Мессенджеров</w:t>
            </w:r>
            <w:r w:rsidR="001D1CCF"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7548FDD6" w14:textId="77777777" w:rsidTr="0073117B">
        <w:trPr>
          <w:trHeight w:val="80"/>
        </w:trPr>
        <w:tc>
          <w:tcPr>
            <w:tcW w:w="10773" w:type="dxa"/>
            <w:vAlign w:val="center"/>
          </w:tcPr>
          <w:p w14:paraId="437EDF4A" w14:textId="77777777" w:rsidR="008B11F0" w:rsidRPr="004D46F7" w:rsidRDefault="00B222EF" w:rsidP="00C12695">
            <w:pPr>
              <w:pStyle w:val="a5"/>
              <w:numPr>
                <w:ilvl w:val="1"/>
                <w:numId w:val="28"/>
              </w:numPr>
              <w:tabs>
                <w:tab w:val="left" w:pos="171"/>
                <w:tab w:val="left" w:pos="567"/>
              </w:tabs>
              <w:ind w:left="171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D46F7">
              <w:rPr>
                <w:rFonts w:ascii="Arial" w:hAnsi="Arial" w:cs="Arial"/>
                <w:b/>
                <w:sz w:val="20"/>
                <w:szCs w:val="20"/>
              </w:rPr>
              <w:t>Kaspi</w:t>
            </w:r>
            <w:r w:rsidR="0093599A" w:rsidRPr="004D46F7">
              <w:rPr>
                <w:rFonts w:ascii="Arial" w:hAnsi="Arial" w:cs="Arial"/>
                <w:b/>
                <w:sz w:val="20"/>
                <w:szCs w:val="20"/>
              </w:rPr>
              <w:t xml:space="preserve"> обязуется:</w:t>
            </w:r>
          </w:p>
        </w:tc>
      </w:tr>
      <w:tr w:rsidR="00295CDB" w:rsidRPr="004D46F7" w14:paraId="63345571" w14:textId="77777777" w:rsidTr="0073117B">
        <w:trPr>
          <w:trHeight w:val="146"/>
        </w:trPr>
        <w:tc>
          <w:tcPr>
            <w:tcW w:w="10773" w:type="dxa"/>
            <w:vAlign w:val="center"/>
          </w:tcPr>
          <w:p w14:paraId="0C3EE06C" w14:textId="77777777" w:rsidR="0093599A" w:rsidRPr="004D46F7" w:rsidRDefault="0093599A" w:rsidP="008A7C5F">
            <w:pPr>
              <w:widowControl w:val="0"/>
              <w:tabs>
                <w:tab w:val="left" w:pos="888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3.2.1.</w:t>
            </w:r>
            <w:r w:rsidR="006B0175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387" w:rsidRPr="004D46F7">
              <w:rPr>
                <w:rFonts w:ascii="Arial" w:hAnsi="Arial" w:cs="Arial"/>
                <w:sz w:val="20"/>
                <w:szCs w:val="20"/>
              </w:rPr>
              <w:t>Предоставлять Партнеру общедоступную информацию и документы, необходимые для предоставления услуг в рамках ДБО Партнеров и Приложений к нему, не содержащие банковскую или иную тайну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53AAB470" w14:textId="77777777" w:rsidTr="0073117B">
        <w:trPr>
          <w:trHeight w:val="204"/>
        </w:trPr>
        <w:tc>
          <w:tcPr>
            <w:tcW w:w="10773" w:type="dxa"/>
            <w:vAlign w:val="center"/>
          </w:tcPr>
          <w:p w14:paraId="69BEB175" w14:textId="77777777" w:rsidR="002510CC" w:rsidRPr="004D46F7" w:rsidRDefault="0093599A" w:rsidP="00CB491F">
            <w:pPr>
              <w:tabs>
                <w:tab w:val="left" w:pos="1022"/>
                <w:tab w:val="left" w:pos="1306"/>
              </w:tabs>
              <w:ind w:left="455"/>
              <w:jc w:val="both"/>
              <w:rPr>
                <w:rFonts w:ascii="Arial" w:hAnsi="Arial" w:cs="Arial"/>
                <w:sz w:val="4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3.2.2. </w:t>
            </w:r>
            <w:r w:rsidR="00342387" w:rsidRPr="004D46F7">
              <w:rPr>
                <w:rFonts w:ascii="Arial" w:hAnsi="Arial" w:cs="Arial"/>
                <w:sz w:val="20"/>
                <w:szCs w:val="20"/>
              </w:rPr>
              <w:t>Производить иное банковское обслуживание Партнера, предусмотренное ДБО Партнеров и Приложением, законодательством и применяемыми в практике обычаями делового оборота</w:t>
            </w:r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599A" w:rsidRPr="004D46F7" w14:paraId="5FA85188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56D90BD8" w14:textId="77777777" w:rsidR="0093599A" w:rsidRPr="004D46F7" w:rsidRDefault="0093599A" w:rsidP="00C12695">
            <w:pPr>
              <w:pStyle w:val="a5"/>
              <w:tabs>
                <w:tab w:val="left" w:pos="142"/>
                <w:tab w:val="left" w:pos="567"/>
              </w:tabs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4D46F7">
              <w:rPr>
                <w:rFonts w:ascii="Arial" w:hAnsi="Arial" w:cs="Arial"/>
                <w:b/>
                <w:sz w:val="20"/>
                <w:szCs w:val="20"/>
              </w:rPr>
              <w:t>3.3. Партнер вправе:</w:t>
            </w:r>
          </w:p>
        </w:tc>
      </w:tr>
      <w:tr w:rsidR="008B11F0" w:rsidRPr="004D46F7" w14:paraId="34F312A2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574CB61B" w14:textId="77777777" w:rsidR="008B11F0" w:rsidRPr="004D46F7" w:rsidRDefault="0093599A" w:rsidP="00C12695">
            <w:pPr>
              <w:widowControl w:val="0"/>
              <w:tabs>
                <w:tab w:val="left" w:pos="0"/>
                <w:tab w:val="left" w:pos="459"/>
                <w:tab w:val="left" w:pos="880"/>
                <w:tab w:val="left" w:pos="1022"/>
                <w:tab w:val="left" w:pos="1164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3.3.1.</w:t>
            </w:r>
            <w:r w:rsidRPr="004D46F7">
              <w:rPr>
                <w:rFonts w:ascii="Arial" w:hAnsi="Arial" w:cs="Arial"/>
                <w:sz w:val="20"/>
                <w:szCs w:val="20"/>
              </w:rPr>
              <w:tab/>
            </w:r>
            <w:r w:rsidR="00342387" w:rsidRPr="004D46F7">
              <w:rPr>
                <w:rFonts w:ascii="Arial" w:hAnsi="Arial" w:cs="Arial"/>
                <w:sz w:val="20"/>
                <w:szCs w:val="20"/>
              </w:rPr>
              <w:t>Осуществлять права, предусмотренные ДБО Партнеров и Приложениями к ДБО Партнеров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7030B257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6C1EAF1C" w14:textId="77777777" w:rsidR="00C03658" w:rsidRPr="004D46F7" w:rsidRDefault="0093599A" w:rsidP="00C12695">
            <w:pPr>
              <w:widowControl w:val="0"/>
              <w:tabs>
                <w:tab w:val="left" w:pos="880"/>
                <w:tab w:val="left" w:pos="1022"/>
                <w:tab w:val="left" w:pos="1164"/>
              </w:tabs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3.3.2.</w:t>
            </w:r>
            <w:r w:rsidR="00DD452E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387" w:rsidRPr="004D46F7">
              <w:rPr>
                <w:rFonts w:ascii="Arial" w:hAnsi="Arial" w:cs="Arial"/>
                <w:sz w:val="20"/>
                <w:szCs w:val="20"/>
              </w:rPr>
              <w:t>Запрашивать Выписки и иную информацию, предусмотренную законодательством Республики Казахстан и ДБО Партнеров</w:t>
            </w:r>
            <w:r w:rsidR="00B303B3"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4D46F7" w14:paraId="269D34F8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1736A679" w14:textId="77777777" w:rsidR="00DD452E" w:rsidRPr="004D46F7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4D46F7">
              <w:rPr>
                <w:rFonts w:ascii="Arial" w:hAnsi="Arial" w:cs="Arial"/>
                <w:b/>
                <w:sz w:val="20"/>
                <w:szCs w:val="20"/>
              </w:rPr>
              <w:t>3.4. Партнер обязуется:</w:t>
            </w:r>
          </w:p>
        </w:tc>
      </w:tr>
      <w:tr w:rsidR="00295CDB" w:rsidRPr="004D46F7" w14:paraId="118C1C72" w14:textId="77777777" w:rsidTr="0073117B">
        <w:trPr>
          <w:trHeight w:val="60"/>
        </w:trPr>
        <w:tc>
          <w:tcPr>
            <w:tcW w:w="10773" w:type="dxa"/>
          </w:tcPr>
          <w:p w14:paraId="7805CCBB" w14:textId="77777777" w:rsidR="00C03658" w:rsidRPr="004D46F7" w:rsidRDefault="00DD452E" w:rsidP="00C12695">
            <w:pPr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3.4.1</w:t>
            </w:r>
            <w:r w:rsidR="0093599A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D41" w:rsidRPr="004D46F7">
              <w:rPr>
                <w:rFonts w:ascii="Arial" w:hAnsi="Arial" w:cs="Arial"/>
                <w:sz w:val="20"/>
                <w:szCs w:val="20"/>
              </w:rPr>
              <w:t xml:space="preserve">Предоставить 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Kaspi</w:t>
            </w:r>
            <w:r w:rsidR="002F2D41" w:rsidRPr="004D46F7">
              <w:rPr>
                <w:rFonts w:ascii="Arial" w:hAnsi="Arial" w:cs="Arial"/>
                <w:sz w:val="20"/>
                <w:szCs w:val="20"/>
              </w:rPr>
              <w:t xml:space="preserve"> все необходимые документы для открытия и ведения Счета, определяемые законодательством Республики Казахстан и внутренними документами 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Kaspi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7C47A188" w14:textId="77777777" w:rsidTr="0073117B">
        <w:trPr>
          <w:trHeight w:val="120"/>
        </w:trPr>
        <w:tc>
          <w:tcPr>
            <w:tcW w:w="10773" w:type="dxa"/>
          </w:tcPr>
          <w:p w14:paraId="472BF44A" w14:textId="74DD36FC" w:rsidR="00C03658" w:rsidRPr="004D46F7" w:rsidRDefault="00DD452E" w:rsidP="00C12695">
            <w:pPr>
              <w:widowControl w:val="0"/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58335221"/>
            <w:r w:rsidRPr="004D46F7">
              <w:rPr>
                <w:rFonts w:ascii="Arial" w:hAnsi="Arial" w:cs="Arial"/>
                <w:sz w:val="20"/>
                <w:szCs w:val="20"/>
              </w:rPr>
              <w:t>3</w:t>
            </w:r>
            <w:r w:rsidR="0093599A" w:rsidRPr="004D46F7">
              <w:rPr>
                <w:rFonts w:ascii="Arial" w:hAnsi="Arial" w:cs="Arial"/>
                <w:sz w:val="20"/>
                <w:szCs w:val="20"/>
              </w:rPr>
              <w:t>.4.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F2D41" w:rsidRPr="004D46F7">
              <w:rPr>
                <w:rFonts w:ascii="Arial" w:hAnsi="Arial" w:cs="Arial"/>
                <w:sz w:val="20"/>
                <w:szCs w:val="20"/>
              </w:rPr>
              <w:t xml:space="preserve">В пятидневный срок письменно </w:t>
            </w:r>
            <w:r w:rsidR="006956BC" w:rsidRPr="004D46F7">
              <w:rPr>
                <w:rFonts w:ascii="Arial" w:hAnsi="Arial" w:cs="Arial"/>
                <w:sz w:val="20"/>
                <w:szCs w:val="20"/>
              </w:rPr>
              <w:t>или в электронно</w:t>
            </w:r>
            <w:r w:rsidR="00CD77BB" w:rsidRPr="004D46F7">
              <w:rPr>
                <w:rFonts w:ascii="Arial" w:hAnsi="Arial" w:cs="Arial"/>
                <w:sz w:val="20"/>
                <w:szCs w:val="20"/>
              </w:rPr>
              <w:t>м</w:t>
            </w:r>
            <w:r w:rsidR="006956BC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DCF" w:rsidRPr="004D46F7">
              <w:rPr>
                <w:rFonts w:ascii="Arial" w:hAnsi="Arial" w:cs="Arial"/>
                <w:sz w:val="20"/>
                <w:szCs w:val="20"/>
              </w:rPr>
              <w:t>виде</w:t>
            </w:r>
            <w:r w:rsidR="006956BC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353" w:rsidRPr="004D46F7">
              <w:rPr>
                <w:rFonts w:ascii="Arial" w:hAnsi="Arial" w:cs="Arial"/>
                <w:sz w:val="20"/>
                <w:szCs w:val="20"/>
              </w:rPr>
              <w:t xml:space="preserve">(при наличии технической возможности) </w:t>
            </w:r>
            <w:r w:rsidR="00085DEA" w:rsidRPr="004D46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 Каналам связи </w:t>
            </w:r>
            <w:r w:rsidR="002F2D41" w:rsidRPr="004D46F7">
              <w:rPr>
                <w:rFonts w:ascii="Arial" w:hAnsi="Arial" w:cs="Arial"/>
                <w:sz w:val="20"/>
                <w:szCs w:val="20"/>
              </w:rPr>
              <w:t xml:space="preserve">сообщать 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Kaspi</w:t>
            </w:r>
            <w:r w:rsidR="002F2D41" w:rsidRPr="004D46F7">
              <w:rPr>
                <w:rFonts w:ascii="Arial" w:hAnsi="Arial" w:cs="Arial"/>
                <w:sz w:val="20"/>
                <w:szCs w:val="20"/>
              </w:rPr>
              <w:t xml:space="preserve"> об изменении своего почтового адреса, </w:t>
            </w:r>
            <w:r w:rsidR="002723DD" w:rsidRPr="004D46F7">
              <w:rPr>
                <w:rFonts w:ascii="Arial" w:hAnsi="Arial" w:cs="Arial"/>
                <w:sz w:val="20"/>
                <w:szCs w:val="20"/>
              </w:rPr>
              <w:t xml:space="preserve">адреса электронной почты, </w:t>
            </w:r>
            <w:r w:rsidR="002F2D41" w:rsidRPr="004D46F7">
              <w:rPr>
                <w:rFonts w:ascii="Arial" w:hAnsi="Arial" w:cs="Arial"/>
                <w:sz w:val="20"/>
                <w:szCs w:val="20"/>
              </w:rPr>
              <w:t xml:space="preserve">номеров телефонов, замене удостоверения личности (для индивидуальных предпринимателей), о перерегистрации, регистрации (при реорганизации) в уполномоченном государственном органе (для юридических лиц), других данных, предоставленных 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Kaspi</w:t>
            </w:r>
            <w:r w:rsidR="002F2D41" w:rsidRPr="004D46F7">
              <w:rPr>
                <w:rFonts w:ascii="Arial" w:hAnsi="Arial" w:cs="Arial"/>
                <w:sz w:val="20"/>
                <w:szCs w:val="20"/>
              </w:rPr>
              <w:t>, с представлением подтверждающих надлежащим образом удостоверенных документов. Ранее представленные Партнером документы для открытия и ведения Счета не возвращаются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  <w:bookmarkEnd w:id="4"/>
          </w:p>
        </w:tc>
      </w:tr>
      <w:tr w:rsidR="00295CDB" w:rsidRPr="004D46F7" w14:paraId="7EE4A281" w14:textId="77777777" w:rsidTr="0073117B">
        <w:trPr>
          <w:trHeight w:val="60"/>
        </w:trPr>
        <w:tc>
          <w:tcPr>
            <w:tcW w:w="10773" w:type="dxa"/>
          </w:tcPr>
          <w:p w14:paraId="630CD8C3" w14:textId="77777777" w:rsidR="0093599A" w:rsidRPr="004D46F7" w:rsidRDefault="00DD452E" w:rsidP="00C12695">
            <w:pPr>
              <w:pStyle w:val="Default"/>
              <w:widowControl w:val="0"/>
              <w:tabs>
                <w:tab w:val="left" w:pos="567"/>
              </w:tabs>
              <w:ind w:left="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3.4.3</w:t>
            </w:r>
            <w:r w:rsidR="0093599A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D41" w:rsidRPr="004D46F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Возвратить в </w:t>
            </w:r>
            <w:r w:rsidR="00B222EF" w:rsidRPr="004D46F7">
              <w:rPr>
                <w:rFonts w:ascii="Arial" w:hAnsi="Arial" w:cs="Arial"/>
                <w:bCs/>
                <w:color w:val="auto"/>
                <w:sz w:val="20"/>
                <w:szCs w:val="20"/>
              </w:rPr>
              <w:t>Kaspi</w:t>
            </w:r>
            <w:r w:rsidR="002F2D41" w:rsidRPr="004D46F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деньги, ошибочно зачисленные на Счет в соответствии с законодательством Республики Казахстан в размере ошибочно зачисленных денег</w:t>
            </w:r>
            <w:r w:rsidRPr="004D46F7">
              <w:rPr>
                <w:rFonts w:ascii="Arial" w:hAnsi="Arial" w:cs="Arial"/>
                <w:bCs/>
                <w:color w:val="auto"/>
                <w:sz w:val="20"/>
                <w:szCs w:val="20"/>
              </w:rPr>
              <w:t>;</w:t>
            </w:r>
          </w:p>
        </w:tc>
      </w:tr>
      <w:tr w:rsidR="00295CDB" w:rsidRPr="004D46F7" w14:paraId="0AF16EBA" w14:textId="77777777" w:rsidTr="0073117B">
        <w:trPr>
          <w:trHeight w:val="60"/>
        </w:trPr>
        <w:tc>
          <w:tcPr>
            <w:tcW w:w="10773" w:type="dxa"/>
          </w:tcPr>
          <w:p w14:paraId="243B1DC2" w14:textId="77777777" w:rsidR="0093599A" w:rsidRPr="004D46F7" w:rsidRDefault="00DD452E" w:rsidP="002D56B2">
            <w:pPr>
              <w:widowControl w:val="0"/>
              <w:tabs>
                <w:tab w:val="left" w:pos="0"/>
                <w:tab w:val="left" w:pos="463"/>
                <w:tab w:val="left" w:pos="601"/>
              </w:tabs>
              <w:ind w:left="397" w:firstLine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3.4.4</w:t>
            </w:r>
            <w:r w:rsidR="0093599A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858" w:rsidRPr="004D46F7">
              <w:rPr>
                <w:rFonts w:ascii="Arial" w:hAnsi="Arial" w:cs="Arial"/>
                <w:bCs/>
                <w:sz w:val="20"/>
                <w:szCs w:val="20"/>
              </w:rPr>
              <w:t>Своевременно оплачивать Услуги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4D46F7" w14:paraId="65411017" w14:textId="77777777" w:rsidTr="0073117B">
        <w:trPr>
          <w:trHeight w:val="60"/>
        </w:trPr>
        <w:tc>
          <w:tcPr>
            <w:tcW w:w="10773" w:type="dxa"/>
          </w:tcPr>
          <w:p w14:paraId="6B31817A" w14:textId="77777777" w:rsidR="0093599A" w:rsidRPr="004D46F7" w:rsidRDefault="00DD452E" w:rsidP="00B12E9C">
            <w:pPr>
              <w:widowControl w:val="0"/>
              <w:tabs>
                <w:tab w:val="left" w:pos="0"/>
                <w:tab w:val="left" w:pos="604"/>
                <w:tab w:val="left" w:pos="1053"/>
              </w:tabs>
              <w:ind w:left="4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3.4.5</w:t>
            </w:r>
            <w:r w:rsidR="0093599A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4641" w:rsidRPr="004D46F7">
              <w:rPr>
                <w:rFonts w:ascii="Arial" w:hAnsi="Arial" w:cs="Arial"/>
                <w:bCs/>
                <w:sz w:val="20"/>
                <w:szCs w:val="20"/>
              </w:rPr>
              <w:t>Соблюдать требования законодательства Республики Казахстан, в том числе валютное законодательство Республики Казахстан и законодательство о противодействии легализации (отмыванию) доходов, полученных преступным путем, и финансированию терроризма при проведении Операций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4D46F7" w14:paraId="59018439" w14:textId="77777777" w:rsidTr="0073117B">
        <w:trPr>
          <w:trHeight w:val="60"/>
        </w:trPr>
        <w:tc>
          <w:tcPr>
            <w:tcW w:w="10773" w:type="dxa"/>
          </w:tcPr>
          <w:p w14:paraId="0C133C6B" w14:textId="77777777" w:rsidR="0093599A" w:rsidRPr="004D46F7" w:rsidRDefault="00DD452E" w:rsidP="002D56B2">
            <w:pPr>
              <w:widowControl w:val="0"/>
              <w:tabs>
                <w:tab w:val="left" w:pos="604"/>
              </w:tabs>
              <w:ind w:left="4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3.4.6</w:t>
            </w:r>
            <w:r w:rsidR="0093599A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641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Возмещать расходы и судебные издержки, понесенные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DE4641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по вине Партнера – в полном объеме ущерба, причиненного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4D46F7" w14:paraId="1FF88FC5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2A3A771E" w14:textId="77777777" w:rsidR="0093599A" w:rsidRPr="004D46F7" w:rsidRDefault="00DD452E" w:rsidP="00C12695">
            <w:p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3.4.7</w:t>
            </w:r>
            <w:r w:rsidR="0093599A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4641" w:rsidRPr="004D46F7">
              <w:rPr>
                <w:rFonts w:ascii="Arial" w:hAnsi="Arial" w:cs="Arial"/>
                <w:bCs/>
                <w:sz w:val="20"/>
                <w:szCs w:val="20"/>
              </w:rPr>
              <w:t>Надлежащим образом исполнять условия ДБО Партнеров и Приложения к нему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4D46F7" w14:paraId="0B822911" w14:textId="77777777" w:rsidTr="0073117B">
        <w:trPr>
          <w:trHeight w:val="60"/>
        </w:trPr>
        <w:tc>
          <w:tcPr>
            <w:tcW w:w="10773" w:type="dxa"/>
          </w:tcPr>
          <w:p w14:paraId="1DB03230" w14:textId="77777777" w:rsidR="0093599A" w:rsidRPr="004D46F7" w:rsidRDefault="00DD452E" w:rsidP="00C12695">
            <w:pPr>
              <w:widowControl w:val="0"/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3.4.8</w:t>
            </w:r>
            <w:r w:rsidR="0093599A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641" w:rsidRPr="004D46F7">
              <w:rPr>
                <w:rFonts w:ascii="Arial" w:hAnsi="Arial" w:cs="Arial"/>
                <w:sz w:val="20"/>
                <w:szCs w:val="20"/>
              </w:rPr>
              <w:t>Соблюдать правила, установленные документами, размещенными на Сайте, ссылки на которые содержатся в ДБО Партнеров и в Приложениях к ДБО Партнеров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6C896070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1B6E2B8C" w14:textId="57F1D62C" w:rsidR="0093599A" w:rsidRPr="004D46F7" w:rsidRDefault="00DD452E" w:rsidP="00C12695">
            <w:pPr>
              <w:widowControl w:val="0"/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58335300"/>
            <w:r w:rsidRPr="004D46F7">
              <w:rPr>
                <w:rFonts w:ascii="Arial" w:hAnsi="Arial" w:cs="Arial"/>
                <w:sz w:val="20"/>
                <w:szCs w:val="20"/>
              </w:rPr>
              <w:t>3.4.9</w:t>
            </w:r>
            <w:r w:rsidR="0093599A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B28" w:rsidRPr="004D46F7">
              <w:rPr>
                <w:rFonts w:ascii="Arial" w:hAnsi="Arial" w:cs="Arial"/>
                <w:sz w:val="20"/>
                <w:szCs w:val="20"/>
              </w:rPr>
              <w:t>Предоставлять информацию о номере и сроке действия лицензии, а также об органе, ее выдавшем, в случае если деятельность, осуществляемая Партнером, подлежит лицензированию</w:t>
            </w:r>
            <w:bookmarkEnd w:id="5"/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25083D98" w14:textId="77777777" w:rsidTr="0073117B">
        <w:trPr>
          <w:trHeight w:val="1004"/>
        </w:trPr>
        <w:tc>
          <w:tcPr>
            <w:tcW w:w="10773" w:type="dxa"/>
            <w:vAlign w:val="center"/>
          </w:tcPr>
          <w:p w14:paraId="6D45ACEF" w14:textId="5F740711" w:rsidR="0093599A" w:rsidRPr="004D46F7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58335312"/>
            <w:r w:rsidRPr="004D46F7">
              <w:rPr>
                <w:rFonts w:ascii="Arial" w:hAnsi="Arial" w:cs="Arial"/>
                <w:sz w:val="20"/>
                <w:szCs w:val="20"/>
              </w:rPr>
              <w:t>3.4.10</w:t>
            </w:r>
            <w:r w:rsidR="0093599A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Представлять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B86B2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любые документы и информацию, запрашиваемые им для целей осуществления валютного контроля, соблюдения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терроризма, а также для осуществления сбора, обработки и передачи данных/ персональных данных Партнера в Налоговую Службу США (</w:t>
            </w:r>
            <w:r w:rsidR="00B86B28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Internal</w:t>
            </w:r>
            <w:r w:rsidR="00B86B2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Revenue</w:t>
            </w:r>
            <w:r w:rsidR="00B86B2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Service</w:t>
            </w:r>
            <w:r w:rsidR="00B86B2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) в  соответствии с требованиями </w:t>
            </w:r>
            <w:r w:rsidR="00B86B28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FATCA</w:t>
            </w:r>
            <w:r w:rsidR="00B86B28" w:rsidRPr="004D46F7">
              <w:rPr>
                <w:rFonts w:ascii="Arial" w:hAnsi="Arial" w:cs="Arial"/>
                <w:bCs/>
                <w:sz w:val="20"/>
                <w:szCs w:val="20"/>
              </w:rPr>
              <w:t>, в том числе, посредством уполномоченных государственных органов Республики Казахстан</w:t>
            </w:r>
            <w:bookmarkEnd w:id="6"/>
            <w:r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4D46F7" w14:paraId="68C9DCC3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482FB1EE" w14:textId="77777777" w:rsidR="0093599A" w:rsidRPr="004D46F7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3.4.11</w:t>
            </w:r>
            <w:r w:rsidR="0093599A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По требованию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B86B2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представлять обосновывающие и иные необходимые для проведения Операции документы и сведения в соответствии с требованиями действующего законодательства Республики Казахстан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4D46F7" w14:paraId="2A5B41FA" w14:textId="77777777" w:rsidTr="0073117B">
        <w:trPr>
          <w:trHeight w:val="180"/>
        </w:trPr>
        <w:tc>
          <w:tcPr>
            <w:tcW w:w="10773" w:type="dxa"/>
            <w:vAlign w:val="center"/>
          </w:tcPr>
          <w:p w14:paraId="232714DC" w14:textId="77777777" w:rsidR="004119C2" w:rsidRPr="004D46F7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3.4.12.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Передавать свои права и обязанности по ДБО Партнеров только с письменного согласия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4119C2"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D58049B" w14:textId="77777777" w:rsidR="002723DD" w:rsidRPr="004D46F7" w:rsidRDefault="00F75ED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3.4.13. </w:t>
            </w:r>
            <w:r w:rsidR="004F756C" w:rsidRPr="004D46F7">
              <w:rPr>
                <w:rFonts w:ascii="Arial" w:hAnsi="Arial" w:cs="Arial"/>
                <w:bCs/>
                <w:sz w:val="20"/>
                <w:szCs w:val="20"/>
              </w:rPr>
              <w:t>Для получения уведомлений о проведенных Операциях/Транзакциях по Счетам в Мобильном приложении активировать соответствующую функцию в Мобильном приложении</w:t>
            </w:r>
            <w:r w:rsidR="002723DD" w:rsidRPr="004D46F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4B56921" w14:textId="0B60F9FB" w:rsidR="004F756C" w:rsidRPr="004D46F7" w:rsidRDefault="002723DD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3.4.14. Не предоставлять третьим лицам, работникам, не имеющих полномочий действовать от имени Партнера, доступ к адресу электронной почты </w:t>
            </w:r>
            <w:r w:rsidR="003C4A9E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или Мессенджеру 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Партнера, указанному в Заявлении на присоединение, а в случае </w:t>
            </w:r>
            <w:r w:rsidR="00BF442E" w:rsidRPr="004D46F7">
              <w:rPr>
                <w:rFonts w:ascii="Arial" w:hAnsi="Arial" w:cs="Arial"/>
                <w:bCs/>
                <w:sz w:val="20"/>
                <w:szCs w:val="20"/>
              </w:rPr>
              <w:t>их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изменения – к иному адресу, </w:t>
            </w:r>
            <w:r w:rsidR="006F7CA1" w:rsidRPr="004D46F7">
              <w:rPr>
                <w:rFonts w:ascii="Arial" w:hAnsi="Arial" w:cs="Arial"/>
                <w:bCs/>
                <w:sz w:val="20"/>
                <w:szCs w:val="20"/>
              </w:rPr>
              <w:t>Мессенджеру</w:t>
            </w:r>
            <w:r w:rsidR="00A81F5F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и иных Каналов связи</w:t>
            </w:r>
            <w:r w:rsidR="00BF442E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сообщенному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в порядке, предусмотренном ДБО Партнеров</w:t>
            </w:r>
            <w:r w:rsidR="004F756C"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E8EE104" w14:textId="77777777" w:rsidR="008A7C5F" w:rsidRPr="004D46F7" w:rsidRDefault="008A7C5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DB" w:rsidRPr="004D46F7" w14:paraId="11F374F6" w14:textId="77777777" w:rsidTr="0073117B">
        <w:trPr>
          <w:trHeight w:val="60"/>
        </w:trPr>
        <w:tc>
          <w:tcPr>
            <w:tcW w:w="10773" w:type="dxa"/>
            <w:vAlign w:val="bottom"/>
          </w:tcPr>
          <w:p w14:paraId="09FEE067" w14:textId="77777777" w:rsidR="0093599A" w:rsidRPr="004D46F7" w:rsidRDefault="00DD452E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4D46F7">
              <w:rPr>
                <w:rFonts w:ascii="Arial" w:hAnsi="Arial" w:cs="Arial"/>
                <w:bCs/>
                <w:sz w:val="28"/>
                <w:szCs w:val="28"/>
              </w:rPr>
              <w:t>Ответственность</w:t>
            </w:r>
          </w:p>
        </w:tc>
      </w:tr>
      <w:tr w:rsidR="00295CDB" w:rsidRPr="004D46F7" w14:paraId="385B7403" w14:textId="77777777" w:rsidTr="0073117B">
        <w:trPr>
          <w:trHeight w:val="161"/>
        </w:trPr>
        <w:tc>
          <w:tcPr>
            <w:tcW w:w="10773" w:type="dxa"/>
            <w:vAlign w:val="bottom"/>
          </w:tcPr>
          <w:p w14:paraId="43DAB4EB" w14:textId="77777777" w:rsidR="0093599A" w:rsidRPr="004D46F7" w:rsidRDefault="00DD452E" w:rsidP="00C12695">
            <w:pPr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4.1.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145" w:rsidRPr="004D46F7">
              <w:rPr>
                <w:rFonts w:ascii="Arial" w:hAnsi="Arial" w:cs="Arial"/>
                <w:bCs/>
                <w:sz w:val="20"/>
                <w:szCs w:val="20"/>
              </w:rPr>
              <w:t>Стороны несут ответственность за неисполнение и/или ненадлежащее исполнение своих обязательств, предусмотренных ДБО Партнеров и Приложениями, в соответствии с законодательством Республики Казахстан и ДБО Партнеров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380FD406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277E6C5C" w14:textId="77777777" w:rsidR="0093599A" w:rsidRPr="004D46F7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lastRenderedPageBreak/>
              <w:t>4.2.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865145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несет ответственность за разглашение информации о Партнере, составляющую банковскую тайну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56DA43E1" w14:textId="77777777" w:rsidTr="00D2157D">
        <w:trPr>
          <w:trHeight w:val="107"/>
        </w:trPr>
        <w:tc>
          <w:tcPr>
            <w:tcW w:w="10773" w:type="dxa"/>
            <w:vAlign w:val="center"/>
          </w:tcPr>
          <w:p w14:paraId="5245B269" w14:textId="77777777" w:rsidR="0093599A" w:rsidRPr="004D46F7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4.3.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865145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не несет ответственность за невозможность проведения Операции по техническим причинам (неисправность линий связи либо коммуникационного оборудования, работа которых не зависит от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865145" w:rsidRPr="004D46F7">
              <w:rPr>
                <w:rFonts w:ascii="Arial" w:hAnsi="Arial" w:cs="Arial"/>
                <w:bCs/>
                <w:sz w:val="20"/>
                <w:szCs w:val="20"/>
              </w:rPr>
              <w:t>) либо по причине отказа в совершении Операции третьим лицом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37BF580C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0E6AF17F" w14:textId="77777777" w:rsidR="0093599A" w:rsidRPr="004D46F7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4.4.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145" w:rsidRPr="004D46F7">
              <w:rPr>
                <w:rFonts w:ascii="Arial" w:hAnsi="Arial" w:cs="Arial"/>
                <w:bCs/>
                <w:sz w:val="20"/>
                <w:szCs w:val="20"/>
              </w:rPr>
              <w:t xml:space="preserve">Стороны освобождаются от ответственности за полное или частичное неисполнение обязательств, если оно явилось следствием обстоятельств непреодолимой силы: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введения чрезвычайного положения, </w:t>
            </w:r>
            <w:r w:rsidR="00865145" w:rsidRPr="004D46F7">
              <w:rPr>
                <w:rFonts w:ascii="Arial" w:hAnsi="Arial" w:cs="Arial"/>
                <w:bCs/>
                <w:sz w:val="20"/>
                <w:szCs w:val="20"/>
              </w:rPr>
              <w:t>наводнения, землетрясения и иных чрезвычайных и непредотвратимых при данных условиях обстоятельств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4E6CAE9F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42A1A611" w14:textId="77777777" w:rsidR="0093599A" w:rsidRPr="004D46F7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4.5.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865145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не несет ответственности за убытки, понесенные Партнером в результате приостановления расходных операций по Счету и/или наложения ареста на деньги, находящиеся на Счете, на основании решений уполномоченных государственных органов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4E26BB85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03507B78" w14:textId="35540791" w:rsidR="00D61A8F" w:rsidRPr="004D46F7" w:rsidRDefault="00DD452E" w:rsidP="00D61A8F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7" w:name="_Hlk58335484"/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4.6. </w:t>
            </w:r>
            <w:r w:rsidR="00865145" w:rsidRPr="004D46F7">
              <w:rPr>
                <w:rFonts w:ascii="Arial" w:hAnsi="Arial" w:cs="Arial"/>
                <w:bCs/>
                <w:sz w:val="20"/>
                <w:szCs w:val="20"/>
              </w:rPr>
              <w:t>Партнер несет ответственность за достоверность документов</w:t>
            </w:r>
            <w:r w:rsidR="00074A3F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и информации</w:t>
            </w:r>
            <w:r w:rsidR="00865145" w:rsidRPr="004D46F7">
              <w:rPr>
                <w:rFonts w:ascii="Arial" w:hAnsi="Arial" w:cs="Arial"/>
                <w:bCs/>
                <w:sz w:val="20"/>
                <w:szCs w:val="20"/>
              </w:rPr>
              <w:t xml:space="preserve">, предоставляемых в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865145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 ДБО Партнеров, согласно законодательству Республики Казахстан и внутренним нормативным документам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bookmarkEnd w:id="7"/>
            <w:r w:rsidR="009D48B5"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9430FE4" w14:textId="0B0B3454" w:rsidR="002723DD" w:rsidRPr="004D46F7" w:rsidRDefault="004119C2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4.7.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не несет ответственность за невозможность предоставления </w:t>
            </w:r>
            <w:r w:rsidR="007C098A" w:rsidRPr="004D46F7">
              <w:rPr>
                <w:rFonts w:ascii="Arial" w:hAnsi="Arial" w:cs="Arial"/>
                <w:bCs/>
                <w:sz w:val="20"/>
                <w:szCs w:val="20"/>
              </w:rPr>
              <w:t>Партнеру/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Пользователю уведомлений о проведенных Операциях/Транзакциях по Счетам, в случае</w:t>
            </w:r>
            <w:r w:rsidR="002F390F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отсутствия технической возможности у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2F390F" w:rsidRPr="004D46F7">
              <w:rPr>
                <w:rFonts w:ascii="Arial" w:hAnsi="Arial" w:cs="Arial"/>
                <w:bCs/>
                <w:sz w:val="20"/>
                <w:szCs w:val="20"/>
              </w:rPr>
              <w:t>, в т.ч.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если Партнером/Пользовате</w:t>
            </w:r>
            <w:r w:rsidR="00D94618" w:rsidRPr="004D46F7">
              <w:rPr>
                <w:rFonts w:ascii="Arial" w:hAnsi="Arial" w:cs="Arial"/>
                <w:bCs/>
                <w:sz w:val="20"/>
                <w:szCs w:val="20"/>
              </w:rPr>
              <w:t>лем такая услуга была отключена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04BC2" w:rsidRPr="004D46F7">
              <w:rPr>
                <w:rFonts w:ascii="Arial" w:hAnsi="Arial" w:cs="Arial"/>
                <w:bCs/>
                <w:sz w:val="20"/>
                <w:szCs w:val="20"/>
              </w:rPr>
              <w:t>в настройках Личного кабинет</w:t>
            </w:r>
            <w:r w:rsidR="00CB491F" w:rsidRPr="004D46F7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="00504BC2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и/</w:t>
            </w:r>
            <w:r w:rsidR="004F756C" w:rsidRPr="004D46F7">
              <w:rPr>
                <w:rFonts w:ascii="Arial" w:hAnsi="Arial" w:cs="Arial"/>
                <w:bCs/>
                <w:sz w:val="20"/>
                <w:szCs w:val="20"/>
              </w:rPr>
              <w:t>или в Мобильном приложении</w:t>
            </w:r>
            <w:r w:rsidR="00307E3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F756C" w:rsidRPr="004D46F7">
              <w:rPr>
                <w:rFonts w:ascii="Arial" w:hAnsi="Arial" w:cs="Arial"/>
                <w:bCs/>
                <w:sz w:val="20"/>
                <w:szCs w:val="20"/>
              </w:rPr>
              <w:t>не активирована (отключена) соответствующая функци</w:t>
            </w:r>
            <w:r w:rsidR="002723DD" w:rsidRPr="004D46F7">
              <w:rPr>
                <w:rFonts w:ascii="Arial" w:hAnsi="Arial" w:cs="Arial"/>
                <w:bCs/>
                <w:sz w:val="20"/>
                <w:szCs w:val="20"/>
              </w:rPr>
              <w:t>я;</w:t>
            </w:r>
          </w:p>
          <w:p w14:paraId="47E323A7" w14:textId="24BAC210" w:rsidR="00F70CE8" w:rsidRPr="004D46F7" w:rsidRDefault="00F70CE8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4.8. Партнер несет ответственность за </w:t>
            </w:r>
            <w:r w:rsidR="00597C6F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все действия 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Пользователей, в том числе за разглашение Пользователями конфиденциальной и иной информации третьим лицам;</w:t>
            </w:r>
          </w:p>
          <w:p w14:paraId="6CC55114" w14:textId="1D17F1B9" w:rsidR="004119C2" w:rsidRPr="004D46F7" w:rsidRDefault="002723DD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 w:rsidR="003F3653" w:rsidRPr="004D46F7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 Партнер несет ответственность за возможные убытки и/или иные последстви</w:t>
            </w:r>
            <w:bookmarkStart w:id="8" w:name="_GoBack"/>
            <w:bookmarkEnd w:id="8"/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я, которые могут возникнуть в результате доступа третьих лиц и/или работников, не имеющих полномочий действовать от имени Партнера, к адресу электронной почты Партнера, </w:t>
            </w:r>
            <w:r w:rsidR="008B6010" w:rsidRPr="004D46F7">
              <w:rPr>
                <w:rFonts w:ascii="Arial" w:hAnsi="Arial" w:cs="Arial"/>
                <w:bCs/>
                <w:sz w:val="20"/>
                <w:szCs w:val="20"/>
              </w:rPr>
              <w:t>Мессенджер</w:t>
            </w:r>
            <w:r w:rsidR="00285BC5" w:rsidRPr="004D46F7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8B6010" w:rsidRPr="004D46F7">
              <w:rPr>
                <w:rFonts w:ascii="Arial" w:hAnsi="Arial" w:cs="Arial"/>
                <w:bCs/>
                <w:sz w:val="20"/>
                <w:szCs w:val="20"/>
              </w:rPr>
              <w:t>, мобильно</w:t>
            </w:r>
            <w:r w:rsidR="00285BC5" w:rsidRPr="004D46F7">
              <w:rPr>
                <w:rFonts w:ascii="Arial" w:hAnsi="Arial" w:cs="Arial"/>
                <w:bCs/>
                <w:sz w:val="20"/>
                <w:szCs w:val="20"/>
              </w:rPr>
              <w:t>му</w:t>
            </w:r>
            <w:r w:rsidR="008B6010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номер</w:t>
            </w:r>
            <w:r w:rsidR="00285BC5" w:rsidRPr="004D46F7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597C6F" w:rsidRPr="004D46F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70CE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указанному в Заявлении на присоединение, а в случае </w:t>
            </w:r>
            <w:r w:rsidR="003F3653" w:rsidRPr="004D46F7">
              <w:rPr>
                <w:rFonts w:ascii="Arial" w:hAnsi="Arial" w:cs="Arial"/>
                <w:bCs/>
                <w:sz w:val="20"/>
                <w:szCs w:val="20"/>
              </w:rPr>
              <w:t xml:space="preserve">их 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изменения</w:t>
            </w:r>
            <w:r w:rsidR="003F3653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к иному адресу,</w:t>
            </w:r>
            <w:r w:rsidR="008B6010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Мессенджер</w:t>
            </w:r>
            <w:r w:rsidR="00285BC5" w:rsidRPr="004D46F7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3F3653" w:rsidRPr="004D46F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6010" w:rsidRPr="004D46F7">
              <w:rPr>
                <w:rFonts w:ascii="Arial" w:hAnsi="Arial" w:cs="Arial"/>
                <w:bCs/>
                <w:sz w:val="20"/>
                <w:szCs w:val="20"/>
              </w:rPr>
              <w:t>мобильно</w:t>
            </w:r>
            <w:r w:rsidR="003F3653" w:rsidRPr="004D46F7">
              <w:rPr>
                <w:rFonts w:ascii="Arial" w:hAnsi="Arial" w:cs="Arial"/>
                <w:bCs/>
                <w:sz w:val="20"/>
                <w:szCs w:val="20"/>
              </w:rPr>
              <w:t>му</w:t>
            </w:r>
            <w:r w:rsidR="008B6010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номер</w:t>
            </w:r>
            <w:r w:rsidR="003F3653" w:rsidRPr="004D46F7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F70CE8" w:rsidRPr="004D46F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F3653" w:rsidRPr="004D46F7">
              <w:rPr>
                <w:rFonts w:ascii="Arial" w:hAnsi="Arial" w:cs="Arial"/>
                <w:bCs/>
                <w:sz w:val="20"/>
                <w:szCs w:val="20"/>
              </w:rPr>
              <w:t xml:space="preserve">сообщенным 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в порядке, предусмотренном ДБО Партнеров</w:t>
            </w:r>
            <w:r w:rsidR="004119C2"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8C44F65" w14:textId="77777777" w:rsidR="008A7C5F" w:rsidRPr="004D46F7" w:rsidRDefault="008A7C5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DB" w:rsidRPr="004D46F7" w14:paraId="4C45F529" w14:textId="77777777" w:rsidTr="0073117B">
        <w:trPr>
          <w:trHeight w:val="60"/>
        </w:trPr>
        <w:tc>
          <w:tcPr>
            <w:tcW w:w="10773" w:type="dxa"/>
            <w:vAlign w:val="bottom"/>
          </w:tcPr>
          <w:p w14:paraId="3EF4B163" w14:textId="77777777" w:rsidR="0093599A" w:rsidRPr="004D46F7" w:rsidRDefault="00DD452E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  <w:tab w:val="left" w:pos="597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4D46F7">
              <w:rPr>
                <w:rFonts w:ascii="Arial" w:hAnsi="Arial" w:cs="Arial"/>
                <w:sz w:val="28"/>
                <w:szCs w:val="28"/>
              </w:rPr>
              <w:t>Порядок рассмотрения споров</w:t>
            </w:r>
          </w:p>
        </w:tc>
      </w:tr>
      <w:tr w:rsidR="00295CDB" w:rsidRPr="004D46F7" w14:paraId="180FEFC5" w14:textId="77777777" w:rsidTr="0073117B">
        <w:trPr>
          <w:trHeight w:val="1005"/>
        </w:trPr>
        <w:tc>
          <w:tcPr>
            <w:tcW w:w="10773" w:type="dxa"/>
            <w:vAlign w:val="bottom"/>
          </w:tcPr>
          <w:p w14:paraId="32DB09B3" w14:textId="77777777" w:rsidR="0093599A" w:rsidRPr="004D46F7" w:rsidRDefault="00DD452E" w:rsidP="00C12695">
            <w:pPr>
              <w:ind w:left="176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5.1. </w:t>
            </w:r>
            <w:r w:rsidR="008E0C44" w:rsidRPr="004D46F7">
              <w:rPr>
                <w:rFonts w:ascii="Arial" w:eastAsia="Calibri" w:hAnsi="Arial" w:cs="Arial"/>
                <w:bCs/>
                <w:sz w:val="20"/>
                <w:szCs w:val="20"/>
              </w:rPr>
              <w:t>Стороны принимают меры по урегулированию возникших споров, противоречий и разногласий по ДБО Партнеров путем переговоров</w:t>
            </w:r>
            <w:r w:rsidR="005D53A7" w:rsidRPr="004D46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(в том числе, но не исключая: проведение претензионной работы, направление требований и уведомлений, обмен письмами, электронными сообщениями, SMS сообщениями, сообщениями в Мессенджерах, факсимильной связью и с использованием других средств связи, не запрещенных законом)</w:t>
            </w:r>
            <w:r w:rsidR="008E0C44" w:rsidRPr="004D46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При невозможности проведения переговоров либо невозможности разрешения споров, противоречий и разногласий путем переговоров они разрешаются в судебном порядке, по месту нахождения </w:t>
            </w:r>
            <w:r w:rsidR="00B222EF" w:rsidRPr="004D46F7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Kaspi</w:t>
            </w:r>
            <w:r w:rsidRPr="004D46F7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4D46F7" w14:paraId="29139F43" w14:textId="77777777" w:rsidTr="0073117B">
        <w:trPr>
          <w:trHeight w:val="459"/>
        </w:trPr>
        <w:tc>
          <w:tcPr>
            <w:tcW w:w="10773" w:type="dxa"/>
            <w:vAlign w:val="center"/>
          </w:tcPr>
          <w:p w14:paraId="366E26F1" w14:textId="77777777" w:rsidR="0093599A" w:rsidRPr="004D46F7" w:rsidRDefault="008E0C44" w:rsidP="00C12695">
            <w:pPr>
              <w:pStyle w:val="a5"/>
              <w:numPr>
                <w:ilvl w:val="1"/>
                <w:numId w:val="28"/>
              </w:numPr>
              <w:tabs>
                <w:tab w:val="left" w:pos="142"/>
                <w:tab w:val="left" w:pos="567"/>
              </w:tabs>
              <w:ind w:left="176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D46F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Спорные ситуации при оказании </w:t>
            </w:r>
            <w:r w:rsidR="00D22840" w:rsidRPr="004D46F7">
              <w:rPr>
                <w:rFonts w:ascii="Arial" w:eastAsia="Calibri" w:hAnsi="Arial" w:cs="Arial"/>
                <w:bCs/>
                <w:sz w:val="20"/>
                <w:szCs w:val="20"/>
              </w:rPr>
              <w:t>У</w:t>
            </w:r>
            <w:r w:rsidRPr="004D46F7">
              <w:rPr>
                <w:rFonts w:ascii="Arial" w:eastAsia="Calibri" w:hAnsi="Arial" w:cs="Arial"/>
                <w:bCs/>
                <w:sz w:val="20"/>
                <w:szCs w:val="20"/>
              </w:rPr>
              <w:t>слуги по соответствующему Приложению разрешаются в порядке, предусмотренном соответствующим Приложением</w:t>
            </w:r>
            <w:r w:rsidR="00DD452E" w:rsidRPr="004D46F7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  <w:p w14:paraId="3AD8C53E" w14:textId="77777777" w:rsidR="008A7C5F" w:rsidRPr="004D46F7" w:rsidRDefault="008A7C5F" w:rsidP="008A7C5F">
            <w:pPr>
              <w:pStyle w:val="a5"/>
              <w:tabs>
                <w:tab w:val="left" w:pos="142"/>
                <w:tab w:val="left" w:pos="567"/>
              </w:tabs>
              <w:ind w:left="1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5CDB" w:rsidRPr="004D46F7" w14:paraId="31729626" w14:textId="77777777" w:rsidTr="0073117B">
        <w:trPr>
          <w:trHeight w:val="60"/>
        </w:trPr>
        <w:tc>
          <w:tcPr>
            <w:tcW w:w="10773" w:type="dxa"/>
            <w:vAlign w:val="bottom"/>
          </w:tcPr>
          <w:p w14:paraId="70D1889B" w14:textId="77777777" w:rsidR="0093599A" w:rsidRPr="004D46F7" w:rsidRDefault="00DD452E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  <w:tab w:val="left" w:pos="597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4D46F7">
              <w:rPr>
                <w:rFonts w:ascii="Arial" w:hAnsi="Arial" w:cs="Arial"/>
                <w:sz w:val="28"/>
                <w:szCs w:val="28"/>
              </w:rPr>
              <w:t>Изменение и расторжение ДБО Партнеров</w:t>
            </w:r>
          </w:p>
        </w:tc>
      </w:tr>
      <w:tr w:rsidR="00295CDB" w:rsidRPr="004D46F7" w14:paraId="06315C84" w14:textId="77777777" w:rsidTr="0073117B">
        <w:trPr>
          <w:trHeight w:val="60"/>
        </w:trPr>
        <w:tc>
          <w:tcPr>
            <w:tcW w:w="10773" w:type="dxa"/>
            <w:vAlign w:val="bottom"/>
          </w:tcPr>
          <w:p w14:paraId="13F702C1" w14:textId="65CDAEC7" w:rsidR="0093599A" w:rsidRPr="004D46F7" w:rsidRDefault="00DD452E" w:rsidP="00C12695">
            <w:pPr>
              <w:widowControl w:val="0"/>
              <w:tabs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6.1. </w:t>
            </w:r>
            <w:r w:rsidR="008E0C44" w:rsidRPr="004D46F7">
              <w:rPr>
                <w:rFonts w:ascii="Arial" w:hAnsi="Arial" w:cs="Arial"/>
                <w:sz w:val="20"/>
                <w:szCs w:val="20"/>
              </w:rPr>
              <w:t xml:space="preserve">ДБО Партнёров действует бессрочно и может быть расторгнут любой из Сторон в порядке и </w:t>
            </w:r>
            <w:r w:rsidR="00ED55E0" w:rsidRPr="004D46F7">
              <w:rPr>
                <w:rFonts w:ascii="Arial" w:hAnsi="Arial" w:cs="Arial"/>
                <w:sz w:val="20"/>
                <w:szCs w:val="20"/>
              </w:rPr>
              <w:t>на основаниях,</w:t>
            </w:r>
            <w:r w:rsidR="008E0C44" w:rsidRPr="004D46F7">
              <w:rPr>
                <w:rFonts w:ascii="Arial" w:hAnsi="Arial" w:cs="Arial"/>
                <w:sz w:val="20"/>
                <w:szCs w:val="20"/>
              </w:rPr>
              <w:t xml:space="preserve"> предусмотренных законодательством Республики Казахстан и ДБО Партнеров</w:t>
            </w:r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4D46F7" w14:paraId="391B812B" w14:textId="77777777" w:rsidTr="0073117B">
        <w:trPr>
          <w:trHeight w:val="80"/>
        </w:trPr>
        <w:tc>
          <w:tcPr>
            <w:tcW w:w="10773" w:type="dxa"/>
            <w:vAlign w:val="center"/>
          </w:tcPr>
          <w:p w14:paraId="2EB6E27C" w14:textId="77777777" w:rsidR="0093599A" w:rsidRPr="004D46F7" w:rsidRDefault="00DD452E" w:rsidP="00B10D0C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6.2. </w:t>
            </w:r>
            <w:r w:rsidR="008E0C44" w:rsidRPr="004D46F7">
              <w:rPr>
                <w:rFonts w:ascii="Arial" w:hAnsi="Arial" w:cs="Arial"/>
                <w:sz w:val="20"/>
                <w:szCs w:val="20"/>
              </w:rPr>
              <w:t>Изменение условий ДБО Партнеров осуществляется путем подписания дополнительного соглашения, за исключением случаев</w:t>
            </w:r>
            <w:r w:rsidR="00766C73" w:rsidRPr="004D46F7">
              <w:rPr>
                <w:rFonts w:ascii="Arial" w:hAnsi="Arial" w:cs="Arial"/>
                <w:sz w:val="20"/>
                <w:szCs w:val="20"/>
              </w:rPr>
              <w:t>,</w:t>
            </w:r>
            <w:r w:rsidR="008E0C44" w:rsidRPr="004D46F7">
              <w:rPr>
                <w:rFonts w:ascii="Arial" w:hAnsi="Arial" w:cs="Arial"/>
                <w:sz w:val="20"/>
                <w:szCs w:val="20"/>
              </w:rPr>
              <w:t xml:space="preserve"> предусмотренных ДБО Партнеров и Приложениями</w:t>
            </w:r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1CCF" w:rsidRPr="004D46F7" w14:paraId="328B035E" w14:textId="77777777" w:rsidTr="0073117B">
        <w:trPr>
          <w:trHeight w:val="60"/>
        </w:trPr>
        <w:tc>
          <w:tcPr>
            <w:tcW w:w="10773" w:type="dxa"/>
            <w:vAlign w:val="center"/>
          </w:tcPr>
          <w:p w14:paraId="6F372B74" w14:textId="77777777" w:rsidR="001D1CCF" w:rsidRPr="004D46F7" w:rsidRDefault="001D1CCF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6.3.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4D46F7" w:rsidDel="00CD09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sz w:val="20"/>
                <w:szCs w:val="20"/>
              </w:rPr>
              <w:t>в одностороннем порядке изменяются условия ДБО Партнеров, касающиеся:</w:t>
            </w:r>
          </w:p>
        </w:tc>
      </w:tr>
      <w:tr w:rsidR="001D1CCF" w:rsidRPr="004D46F7" w14:paraId="7F117DC1" w14:textId="77777777" w:rsidTr="0073117B">
        <w:trPr>
          <w:trHeight w:val="151"/>
        </w:trPr>
        <w:tc>
          <w:tcPr>
            <w:tcW w:w="10773" w:type="dxa"/>
            <w:vAlign w:val="center"/>
          </w:tcPr>
          <w:p w14:paraId="1A0CFB4D" w14:textId="77777777" w:rsidR="001D1CCF" w:rsidRPr="004D46F7" w:rsidRDefault="001D1CCF" w:rsidP="00C12695">
            <w:pPr>
              <w:widowControl w:val="0"/>
              <w:tabs>
                <w:tab w:val="left" w:pos="880"/>
                <w:tab w:val="left" w:pos="1022"/>
                <w:tab w:val="left" w:pos="1114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6.3.1.</w:t>
            </w:r>
            <w:r w:rsidRPr="004D46F7">
              <w:rPr>
                <w:rFonts w:ascii="Arial" w:hAnsi="Arial" w:cs="Arial"/>
                <w:sz w:val="20"/>
                <w:szCs w:val="20"/>
              </w:rPr>
              <w:tab/>
              <w:t>Снижения размера взимаемых комиссий по ДБО Партнеров;</w:t>
            </w:r>
          </w:p>
        </w:tc>
      </w:tr>
      <w:tr w:rsidR="001D1CCF" w:rsidRPr="004D46F7" w14:paraId="21EA26FD" w14:textId="77777777" w:rsidTr="0073117B">
        <w:trPr>
          <w:trHeight w:val="80"/>
        </w:trPr>
        <w:tc>
          <w:tcPr>
            <w:tcW w:w="10773" w:type="dxa"/>
            <w:vAlign w:val="center"/>
          </w:tcPr>
          <w:p w14:paraId="5D124B93" w14:textId="77777777" w:rsidR="001D1CCF" w:rsidRPr="004D46F7" w:rsidRDefault="001D1CCF" w:rsidP="00C12695">
            <w:pPr>
              <w:tabs>
                <w:tab w:val="left" w:pos="142"/>
                <w:tab w:val="left" w:pos="567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6.3.2. Предоставления отсрочки по уплате комиссии;</w:t>
            </w:r>
          </w:p>
        </w:tc>
      </w:tr>
      <w:tr w:rsidR="001D1CCF" w:rsidRPr="004D46F7" w14:paraId="5978DDB6" w14:textId="77777777" w:rsidTr="0073117B">
        <w:trPr>
          <w:trHeight w:val="208"/>
        </w:trPr>
        <w:tc>
          <w:tcPr>
            <w:tcW w:w="10773" w:type="dxa"/>
            <w:vAlign w:val="center"/>
          </w:tcPr>
          <w:p w14:paraId="2EE6708F" w14:textId="77777777" w:rsidR="001D1CCF" w:rsidRPr="004D46F7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6.3.3. Предоставления и/или отмены льгот или скидок по уплате комиссии;</w:t>
            </w:r>
          </w:p>
        </w:tc>
      </w:tr>
      <w:tr w:rsidR="001D1CCF" w:rsidRPr="004D46F7" w14:paraId="4EBD4A86" w14:textId="77777777" w:rsidTr="0073117B">
        <w:trPr>
          <w:trHeight w:val="147"/>
        </w:trPr>
        <w:tc>
          <w:tcPr>
            <w:tcW w:w="10773" w:type="dxa"/>
            <w:vAlign w:val="center"/>
          </w:tcPr>
          <w:p w14:paraId="0CDE7F10" w14:textId="77777777" w:rsidR="001D1CCF" w:rsidRPr="004D46F7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6.3.4. Усиления процедур безопасности от несанкционированных платежей, мошеннических действий, разглашения конфиденциальной информации, или иных противоправных действий;</w:t>
            </w:r>
          </w:p>
        </w:tc>
      </w:tr>
      <w:tr w:rsidR="00295CDB" w:rsidRPr="004D46F7" w14:paraId="23641C34" w14:textId="77777777" w:rsidTr="0073117B">
        <w:trPr>
          <w:trHeight w:val="210"/>
        </w:trPr>
        <w:tc>
          <w:tcPr>
            <w:tcW w:w="10773" w:type="dxa"/>
            <w:vAlign w:val="center"/>
          </w:tcPr>
          <w:p w14:paraId="4EE0DBFB" w14:textId="77777777" w:rsidR="00DD452E" w:rsidRPr="004D46F7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6.3.5. </w:t>
            </w:r>
            <w:r w:rsidR="00BC0869" w:rsidRPr="004D46F7">
              <w:rPr>
                <w:rFonts w:ascii="Arial" w:hAnsi="Arial" w:cs="Arial"/>
                <w:sz w:val="20"/>
                <w:szCs w:val="20"/>
              </w:rPr>
              <w:t>Изменения условий и/или порядка оказания Услуг, предусматривающих повышение удобства обслуживания Клиента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15B42539" w14:textId="77777777" w:rsidTr="0073117B">
        <w:trPr>
          <w:trHeight w:val="348"/>
        </w:trPr>
        <w:tc>
          <w:tcPr>
            <w:tcW w:w="10773" w:type="dxa"/>
            <w:vAlign w:val="center"/>
          </w:tcPr>
          <w:p w14:paraId="529ABF92" w14:textId="77777777" w:rsidR="00DD452E" w:rsidRPr="004D46F7" w:rsidRDefault="00DD452E" w:rsidP="00C12695">
            <w:pPr>
              <w:widowControl w:val="0"/>
              <w:tabs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6.3.6. </w:t>
            </w:r>
            <w:r w:rsidR="00BC0869" w:rsidRPr="004D46F7">
              <w:rPr>
                <w:rFonts w:ascii="Arial" w:hAnsi="Arial" w:cs="Arial"/>
                <w:sz w:val="20"/>
                <w:szCs w:val="20"/>
              </w:rPr>
              <w:t>Изменения условий ДБО Партнеров в связи с изменением законодательства Республики Казахстан, касающегося порядка оказания Услуг</w:t>
            </w:r>
            <w:r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24ADF" w:rsidRPr="004D46F7" w14:paraId="4122A8D2" w14:textId="77777777" w:rsidTr="0073117B">
        <w:trPr>
          <w:trHeight w:val="348"/>
        </w:trPr>
        <w:tc>
          <w:tcPr>
            <w:tcW w:w="10773" w:type="dxa"/>
            <w:vAlign w:val="center"/>
          </w:tcPr>
          <w:p w14:paraId="3B04C5BD" w14:textId="77777777" w:rsidR="00F24ADF" w:rsidRPr="004D46F7" w:rsidRDefault="00C11019" w:rsidP="00C12695">
            <w:pPr>
              <w:widowControl w:val="0"/>
              <w:tabs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6.3.7. </w:t>
            </w:r>
            <w:r w:rsidR="00F24ADF" w:rsidRPr="004D46F7">
              <w:rPr>
                <w:rFonts w:ascii="Arial" w:hAnsi="Arial" w:cs="Arial"/>
                <w:sz w:val="20"/>
                <w:szCs w:val="20"/>
              </w:rPr>
              <w:t xml:space="preserve">Изменения комиссий за осуществление международных платежей и (или) переводов денег с уведомлением Партнера </w:t>
            </w:r>
            <w:r w:rsidRPr="004D46F7">
              <w:rPr>
                <w:rFonts w:ascii="Arial" w:hAnsi="Arial" w:cs="Arial"/>
                <w:sz w:val="20"/>
                <w:szCs w:val="20"/>
              </w:rPr>
              <w:t>посредст</w:t>
            </w:r>
            <w:r w:rsidR="00702B0A" w:rsidRPr="004D46F7">
              <w:rPr>
                <w:rFonts w:ascii="Arial" w:hAnsi="Arial" w:cs="Arial"/>
                <w:sz w:val="20"/>
                <w:szCs w:val="20"/>
              </w:rPr>
              <w:t>в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ом </w:t>
            </w:r>
            <w:r w:rsidR="00702B0A" w:rsidRPr="004D46F7">
              <w:rPr>
                <w:rFonts w:ascii="Arial" w:hAnsi="Arial" w:cs="Arial"/>
                <w:sz w:val="20"/>
                <w:szCs w:val="20"/>
              </w:rPr>
              <w:t>одного из К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аналов связи до момента </w:t>
            </w:r>
            <w:r w:rsidR="00702B0A" w:rsidRPr="004D46F7">
              <w:rPr>
                <w:rFonts w:ascii="Arial" w:hAnsi="Arial" w:cs="Arial"/>
                <w:sz w:val="20"/>
                <w:szCs w:val="20"/>
              </w:rPr>
              <w:t xml:space="preserve">уплаты Партнером </w:t>
            </w:r>
            <w:r w:rsidRPr="004D46F7">
              <w:rPr>
                <w:rFonts w:ascii="Arial" w:hAnsi="Arial" w:cs="Arial"/>
                <w:sz w:val="20"/>
                <w:szCs w:val="20"/>
              </w:rPr>
              <w:t>измененной комис</w:t>
            </w:r>
            <w:r w:rsidR="00702B0A" w:rsidRPr="004D46F7">
              <w:rPr>
                <w:rFonts w:ascii="Arial" w:hAnsi="Arial" w:cs="Arial"/>
                <w:sz w:val="20"/>
                <w:szCs w:val="20"/>
              </w:rPr>
              <w:t>с</w:t>
            </w:r>
            <w:r w:rsidRPr="004D46F7">
              <w:rPr>
                <w:rFonts w:ascii="Arial" w:hAnsi="Arial" w:cs="Arial"/>
                <w:sz w:val="20"/>
                <w:szCs w:val="20"/>
              </w:rPr>
              <w:t>ии;</w:t>
            </w:r>
          </w:p>
        </w:tc>
      </w:tr>
      <w:tr w:rsidR="00295CDB" w:rsidRPr="004D46F7" w14:paraId="1E98AC8E" w14:textId="77777777" w:rsidTr="0073117B">
        <w:trPr>
          <w:trHeight w:val="74"/>
        </w:trPr>
        <w:tc>
          <w:tcPr>
            <w:tcW w:w="10773" w:type="dxa"/>
            <w:vAlign w:val="center"/>
          </w:tcPr>
          <w:p w14:paraId="69B34CDD" w14:textId="77777777" w:rsidR="00DD452E" w:rsidRPr="004D46F7" w:rsidRDefault="00DD452E" w:rsidP="00C12695">
            <w:pPr>
              <w:pStyle w:val="a5"/>
              <w:tabs>
                <w:tab w:val="left" w:pos="142"/>
                <w:tab w:val="left" w:pos="567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6.3.</w:t>
            </w:r>
            <w:r w:rsidR="00C11019" w:rsidRPr="004D46F7">
              <w:rPr>
                <w:rFonts w:ascii="Arial" w:hAnsi="Arial" w:cs="Arial"/>
                <w:sz w:val="20"/>
                <w:szCs w:val="20"/>
              </w:rPr>
              <w:t>8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C0869" w:rsidRPr="004D46F7">
              <w:rPr>
                <w:rFonts w:ascii="Arial" w:hAnsi="Arial" w:cs="Arial"/>
                <w:sz w:val="20"/>
                <w:szCs w:val="20"/>
              </w:rPr>
              <w:t>Иных случаев, предусмотренных ДБО Партнеров и Приложениями</w:t>
            </w:r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4D46F7" w14:paraId="1287525C" w14:textId="77777777" w:rsidTr="0073117B">
        <w:trPr>
          <w:trHeight w:val="432"/>
        </w:trPr>
        <w:tc>
          <w:tcPr>
            <w:tcW w:w="10773" w:type="dxa"/>
          </w:tcPr>
          <w:p w14:paraId="62207723" w14:textId="77777777" w:rsidR="00DD452E" w:rsidRPr="004D46F7" w:rsidRDefault="00DD452E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6.4.</w:t>
            </w:r>
            <w:r w:rsidR="00E8757A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869" w:rsidRPr="004D46F7">
              <w:rPr>
                <w:rFonts w:ascii="Arial" w:hAnsi="Arial" w:cs="Arial"/>
                <w:sz w:val="20"/>
                <w:szCs w:val="20"/>
              </w:rPr>
              <w:t xml:space="preserve">Условия ДБО Партнеров, измененные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869" w:rsidRPr="004D46F7">
              <w:rPr>
                <w:rFonts w:ascii="Arial" w:hAnsi="Arial" w:cs="Arial"/>
                <w:sz w:val="20"/>
                <w:szCs w:val="20"/>
              </w:rPr>
              <w:t>в одностороннем порядке, вступают в силу по истечении 5 календарных дней со дня доведения их до сведения Партнера</w:t>
            </w:r>
            <w:r w:rsidR="00E8757A"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4D46F7" w14:paraId="03505F1F" w14:textId="77777777" w:rsidTr="0073117B">
        <w:trPr>
          <w:trHeight w:val="366"/>
        </w:trPr>
        <w:tc>
          <w:tcPr>
            <w:tcW w:w="10773" w:type="dxa"/>
          </w:tcPr>
          <w:p w14:paraId="6C6F4253" w14:textId="77777777" w:rsidR="00DD452E" w:rsidRPr="004D46F7" w:rsidRDefault="00E8757A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6.5. </w:t>
            </w:r>
            <w:r w:rsidR="00871ECD" w:rsidRPr="004D46F7">
              <w:rPr>
                <w:rFonts w:ascii="Arial" w:hAnsi="Arial" w:cs="Arial"/>
                <w:sz w:val="20"/>
                <w:szCs w:val="20"/>
              </w:rPr>
              <w:t xml:space="preserve">Уведомления об изменении условий ДБО Партнеров и/или Приложений к нему и/или иных документов, размещенных на Сайте, ссылки на которые содержатся в ДБО Партнеров и/или Приложениях и иные уведомления, направляются Партнеру одним из следующих способов по усмотрению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4D46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95CDB" w:rsidRPr="004D46F7" w14:paraId="52231199" w14:textId="77777777" w:rsidTr="0073117B">
        <w:trPr>
          <w:trHeight w:val="460"/>
        </w:trPr>
        <w:tc>
          <w:tcPr>
            <w:tcW w:w="10773" w:type="dxa"/>
            <w:vAlign w:val="center"/>
          </w:tcPr>
          <w:p w14:paraId="3D5DCA34" w14:textId="77777777" w:rsidR="00DD452E" w:rsidRPr="004D46F7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направление сообщения по адресу электронной почты Партнера, указанному в Заявлении на присоединении</w:t>
            </w:r>
            <w:r w:rsidR="00964B05"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55265724" w14:textId="77777777" w:rsidTr="0073117B">
        <w:trPr>
          <w:trHeight w:val="80"/>
        </w:trPr>
        <w:tc>
          <w:tcPr>
            <w:tcW w:w="10773" w:type="dxa"/>
            <w:vAlign w:val="center"/>
          </w:tcPr>
          <w:p w14:paraId="2666E9DC" w14:textId="77777777" w:rsidR="00DD452E" w:rsidRPr="004D46F7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путем размещения информации в Личном кабинете</w:t>
            </w:r>
            <w:r w:rsidR="00964B05"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3920351F" w14:textId="77777777" w:rsidTr="0073117B">
        <w:trPr>
          <w:trHeight w:val="80"/>
        </w:trPr>
        <w:tc>
          <w:tcPr>
            <w:tcW w:w="10773" w:type="dxa"/>
            <w:vAlign w:val="center"/>
          </w:tcPr>
          <w:p w14:paraId="3AE9DF16" w14:textId="77777777" w:rsidR="00DD452E" w:rsidRPr="004D46F7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размещения информации на Сайте</w:t>
            </w:r>
            <w:r w:rsidR="00964B05"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3340B32F" w14:textId="77777777" w:rsidTr="0073117B">
        <w:trPr>
          <w:trHeight w:val="236"/>
        </w:trPr>
        <w:tc>
          <w:tcPr>
            <w:tcW w:w="10773" w:type="dxa"/>
            <w:vAlign w:val="center"/>
          </w:tcPr>
          <w:p w14:paraId="23A2AFD8" w14:textId="77777777" w:rsidR="00DD452E" w:rsidRPr="004D46F7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размещения информации на стендах в отделениях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964B05" w:rsidRPr="004D46F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4D46F7" w14:paraId="702D501B" w14:textId="77777777" w:rsidTr="0073117B">
        <w:trPr>
          <w:trHeight w:val="80"/>
        </w:trPr>
        <w:tc>
          <w:tcPr>
            <w:tcW w:w="10773" w:type="dxa"/>
            <w:vAlign w:val="center"/>
          </w:tcPr>
          <w:p w14:paraId="5426D103" w14:textId="77777777" w:rsidR="00DD452E" w:rsidRPr="004D46F7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lastRenderedPageBreak/>
              <w:t>иными доступными для Партнера Каналами связи</w:t>
            </w:r>
            <w:r w:rsidR="00E8757A"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4D46F7" w14:paraId="2D182E87" w14:textId="77777777" w:rsidTr="0073117B">
        <w:trPr>
          <w:trHeight w:val="80"/>
        </w:trPr>
        <w:tc>
          <w:tcPr>
            <w:tcW w:w="10773" w:type="dxa"/>
            <w:vAlign w:val="center"/>
          </w:tcPr>
          <w:p w14:paraId="15670ADB" w14:textId="77777777" w:rsidR="00DD452E" w:rsidRPr="004D46F7" w:rsidRDefault="002B2116" w:rsidP="00C12695">
            <w:pPr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Иные способы уведомления/изменения условий ДБО Партнеров могут быть предусмотрены соответствующим Приложением</w:t>
            </w:r>
            <w:r w:rsidR="00E8757A"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25F4" w:rsidRPr="004D46F7" w14:paraId="72D53501" w14:textId="77777777" w:rsidTr="0073117B">
        <w:trPr>
          <w:trHeight w:val="425"/>
        </w:trPr>
        <w:tc>
          <w:tcPr>
            <w:tcW w:w="10773" w:type="dxa"/>
          </w:tcPr>
          <w:p w14:paraId="13BDC903" w14:textId="77777777" w:rsidR="003125F4" w:rsidRPr="004D46F7" w:rsidRDefault="003125F4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6.6. </w:t>
            </w:r>
            <w:r w:rsidR="0076745E" w:rsidRPr="004D46F7">
              <w:rPr>
                <w:rFonts w:ascii="Arial" w:hAnsi="Arial" w:cs="Arial"/>
                <w:sz w:val="20"/>
                <w:szCs w:val="20"/>
              </w:rPr>
              <w:t>Изменение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ДБО Партнеров</w:t>
            </w:r>
            <w:r w:rsidR="0040796B" w:rsidRPr="004D46F7">
              <w:rPr>
                <w:rFonts w:ascii="Arial" w:hAnsi="Arial" w:cs="Arial"/>
                <w:sz w:val="20"/>
                <w:szCs w:val="20"/>
              </w:rPr>
              <w:t>, Приложений</w:t>
            </w:r>
            <w:r w:rsidR="0076745E" w:rsidRPr="004D46F7">
              <w:rPr>
                <w:rFonts w:ascii="Arial" w:hAnsi="Arial" w:cs="Arial"/>
                <w:sz w:val="20"/>
                <w:szCs w:val="20"/>
              </w:rPr>
              <w:t xml:space="preserve"> в двухстороннем порядке может осуществляться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в письменном виде по соглашению Сторон </w:t>
            </w:r>
            <w:r w:rsidR="004C0707" w:rsidRPr="004D46F7">
              <w:rPr>
                <w:rFonts w:ascii="Arial" w:hAnsi="Arial" w:cs="Arial"/>
                <w:sz w:val="20"/>
                <w:szCs w:val="20"/>
              </w:rPr>
              <w:t xml:space="preserve">в т.ч. </w:t>
            </w:r>
            <w:r w:rsidR="0076745E" w:rsidRPr="004D46F7">
              <w:rPr>
                <w:rFonts w:ascii="Arial" w:hAnsi="Arial" w:cs="Arial"/>
                <w:sz w:val="20"/>
                <w:szCs w:val="20"/>
              </w:rPr>
              <w:t>одним из следующих способов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: совершение действий по смене Тарифного плана, предусмотренного настоящим ДБО Партнеров, подписание соответствующего соглашения, обмен письмами, телеграммами, телефонограммами, </w:t>
            </w:r>
            <w:proofErr w:type="spellStart"/>
            <w:r w:rsidRPr="004D46F7">
              <w:rPr>
                <w:rFonts w:ascii="Arial" w:hAnsi="Arial" w:cs="Arial"/>
                <w:sz w:val="20"/>
                <w:szCs w:val="20"/>
              </w:rPr>
              <w:t>телетайпограммами</w:t>
            </w:r>
            <w:proofErr w:type="spellEnd"/>
            <w:r w:rsidRPr="004D46F7">
              <w:rPr>
                <w:rFonts w:ascii="Arial" w:hAnsi="Arial" w:cs="Arial"/>
                <w:sz w:val="20"/>
                <w:szCs w:val="20"/>
              </w:rPr>
              <w:t>, факсами, электронными документами, электронными сообщениями</w:t>
            </w:r>
            <w:r w:rsidR="00EE2B1C" w:rsidRPr="004D46F7">
              <w:rPr>
                <w:rFonts w:ascii="Arial" w:hAnsi="Arial" w:cs="Arial"/>
                <w:sz w:val="20"/>
                <w:szCs w:val="20"/>
              </w:rPr>
              <w:t>, в том числе обмен сообщениями посредством Мессенджера,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или иными документами, определяющими содержание волеизъявления сторон, или удостоверяется иными элементами защитных действий, предусмотренных законодательством, в частности путем ввода Кода подтверждения, ПИН-кода, осуществления действий по изменению и принятию новых условий ДБО Партнеров в Личном кабинете или электронном терминале, путем обмена сообщениями посредством </w:t>
            </w:r>
            <w:r w:rsidR="00494887" w:rsidRPr="004D46F7">
              <w:rPr>
                <w:rFonts w:ascii="Arial" w:hAnsi="Arial" w:cs="Arial"/>
                <w:sz w:val="20"/>
                <w:szCs w:val="20"/>
              </w:rPr>
              <w:t xml:space="preserve">одного из </w:t>
            </w:r>
            <w:r w:rsidRPr="004D46F7">
              <w:rPr>
                <w:rFonts w:ascii="Arial" w:hAnsi="Arial" w:cs="Arial"/>
                <w:sz w:val="20"/>
                <w:szCs w:val="20"/>
              </w:rPr>
              <w:t>Каналов связи</w:t>
            </w:r>
            <w:r w:rsidR="00494887" w:rsidRPr="004D46F7">
              <w:rPr>
                <w:rFonts w:ascii="Arial" w:hAnsi="Arial" w:cs="Arial"/>
                <w:sz w:val="20"/>
                <w:szCs w:val="20"/>
              </w:rPr>
              <w:t xml:space="preserve"> по усмотрению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796B" w:rsidRPr="004D46F7">
              <w:rPr>
                <w:rFonts w:ascii="Arial" w:hAnsi="Arial" w:cs="Arial"/>
                <w:sz w:val="20"/>
                <w:szCs w:val="20"/>
              </w:rPr>
              <w:t xml:space="preserve">путем </w:t>
            </w:r>
            <w:r w:rsidRPr="004D46F7">
              <w:rPr>
                <w:rFonts w:ascii="Arial" w:hAnsi="Arial" w:cs="Arial"/>
                <w:sz w:val="20"/>
                <w:szCs w:val="20"/>
              </w:rPr>
              <w:t>уведомлени</w:t>
            </w:r>
            <w:r w:rsidR="0040796B" w:rsidRPr="004D46F7">
              <w:rPr>
                <w:rFonts w:ascii="Arial" w:hAnsi="Arial" w:cs="Arial"/>
                <w:sz w:val="20"/>
                <w:szCs w:val="20"/>
              </w:rPr>
              <w:t>я</w:t>
            </w:r>
            <w:r w:rsidR="00766C73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sz w:val="20"/>
                <w:szCs w:val="20"/>
              </w:rPr>
              <w:t>Партнера об изменениях</w:t>
            </w:r>
            <w:r w:rsidR="0040796B" w:rsidRPr="004D46F7">
              <w:rPr>
                <w:rFonts w:ascii="Arial" w:hAnsi="Arial" w:cs="Arial"/>
                <w:sz w:val="20"/>
                <w:szCs w:val="20"/>
              </w:rPr>
              <w:t xml:space="preserve"> ДБО Партнеров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за 5 календарных дней до внесения изменений, с направлением изменений/дополнений, измененных документов, Тарифов, или документов в новой редакции любым из следующих способов по усмотрению 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Kaspi</w:t>
            </w:r>
            <w:r w:rsidRPr="004D46F7">
              <w:rPr>
                <w:rFonts w:ascii="Arial" w:hAnsi="Arial" w:cs="Arial"/>
                <w:sz w:val="20"/>
                <w:szCs w:val="20"/>
              </w:rPr>
              <w:t>: нарочно, факсимильной связью, публикацией на Сайте или по иному Каналу связи</w:t>
            </w:r>
            <w:r w:rsidR="00451EE5" w:rsidRPr="004D46F7">
              <w:rPr>
                <w:rFonts w:ascii="Arial" w:hAnsi="Arial" w:cs="Arial"/>
                <w:sz w:val="20"/>
                <w:szCs w:val="20"/>
              </w:rPr>
              <w:t>,</w:t>
            </w:r>
            <w:r w:rsidR="001F07F1" w:rsidRPr="004D46F7">
              <w:rPr>
                <w:rFonts w:ascii="Arial" w:hAnsi="Arial" w:cs="Arial"/>
                <w:sz w:val="20"/>
                <w:szCs w:val="20"/>
              </w:rPr>
              <w:t xml:space="preserve"> если Партнер </w:t>
            </w:r>
            <w:r w:rsidR="00451EE5" w:rsidRPr="004D46F7">
              <w:rPr>
                <w:rFonts w:ascii="Arial" w:hAnsi="Arial" w:cs="Arial"/>
                <w:sz w:val="20"/>
                <w:szCs w:val="20"/>
              </w:rPr>
              <w:t xml:space="preserve">письменно </w:t>
            </w:r>
            <w:r w:rsidR="001F07F1" w:rsidRPr="004D46F7">
              <w:rPr>
                <w:rFonts w:ascii="Arial" w:hAnsi="Arial" w:cs="Arial"/>
                <w:sz w:val="20"/>
                <w:szCs w:val="20"/>
              </w:rPr>
              <w:t>не отказался от внесения изменений до даты вступления их в силу</w:t>
            </w:r>
            <w:r w:rsidRPr="004D46F7">
              <w:rPr>
                <w:rFonts w:ascii="Arial" w:hAnsi="Arial" w:cs="Arial"/>
                <w:sz w:val="20"/>
                <w:szCs w:val="20"/>
              </w:rPr>
              <w:t>. Иной способ внесения изменений в условия оказания Услуг может быть предусмотрен соответствующим Приложением к ДБО Партнеров.</w:t>
            </w:r>
          </w:p>
        </w:tc>
      </w:tr>
      <w:tr w:rsidR="00A61AF6" w:rsidRPr="004D46F7" w14:paraId="7D34ECF1" w14:textId="77777777" w:rsidTr="0073117B">
        <w:trPr>
          <w:trHeight w:val="60"/>
        </w:trPr>
        <w:tc>
          <w:tcPr>
            <w:tcW w:w="10773" w:type="dxa"/>
          </w:tcPr>
          <w:p w14:paraId="785F5B0D" w14:textId="77777777" w:rsidR="00DD452E" w:rsidRPr="004D46F7" w:rsidRDefault="00F63C96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6.7.</w:t>
            </w:r>
            <w:r w:rsidR="00A61AF6" w:rsidRPr="004D46F7">
              <w:rPr>
                <w:rFonts w:ascii="Arial" w:hAnsi="Arial" w:cs="Arial"/>
                <w:sz w:val="20"/>
                <w:szCs w:val="20"/>
              </w:rPr>
              <w:t xml:space="preserve"> Если Партнер не согласен с изменениями</w:t>
            </w:r>
            <w:r w:rsidRPr="004D46F7">
              <w:rPr>
                <w:rFonts w:ascii="Arial" w:hAnsi="Arial" w:cs="Arial"/>
                <w:sz w:val="20"/>
                <w:szCs w:val="20"/>
              </w:rPr>
              <w:t>, действия ДБО Партнеров приостанавливаются в соответствующей части и становятся недоступным</w:t>
            </w:r>
            <w:r w:rsidR="00A61AF6" w:rsidRPr="004D46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или Партнер </w:t>
            </w:r>
            <w:r w:rsidR="00A61AF6" w:rsidRPr="004D46F7">
              <w:rPr>
                <w:rFonts w:ascii="Arial" w:hAnsi="Arial" w:cs="Arial"/>
                <w:sz w:val="20"/>
                <w:szCs w:val="20"/>
              </w:rPr>
              <w:t xml:space="preserve">вправе отказаться от ДБО Партнеров, уведомив 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Kaspi</w:t>
            </w:r>
            <w:r w:rsidR="00A61AF6" w:rsidRPr="004D46F7">
              <w:rPr>
                <w:rFonts w:ascii="Arial" w:hAnsi="Arial" w:cs="Arial"/>
                <w:sz w:val="20"/>
                <w:szCs w:val="20"/>
              </w:rPr>
              <w:t xml:space="preserve"> до вступления изменений в силу, в этом случае такие изменения не считаются внесенными и не применяются. Уведомление должно содержать отсканированную копию письма о расторжения Приложения, подписанного уполномоченным лицом Партнера и скрепленного его печатью (при наличии). В случае уведомления о расторжении в указанном порядке, 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ДБО Партнеров </w:t>
            </w:r>
            <w:r w:rsidR="00A61AF6" w:rsidRPr="004D46F7">
              <w:rPr>
                <w:rFonts w:ascii="Arial" w:hAnsi="Arial" w:cs="Arial"/>
                <w:sz w:val="20"/>
                <w:szCs w:val="20"/>
              </w:rPr>
              <w:t xml:space="preserve">расторгается с даты вступления в силу изменений, внесенных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A61AF6" w:rsidRPr="004D46F7">
              <w:rPr>
                <w:rFonts w:ascii="Arial" w:hAnsi="Arial" w:cs="Arial"/>
                <w:sz w:val="20"/>
                <w:szCs w:val="20"/>
              </w:rPr>
              <w:t>, при этом Партнер обязан исполнить все обязательства, возникшие по Приложению, но не исполненные, в том числе по оплате оказанных услуг</w:t>
            </w:r>
            <w:r w:rsidR="00F00878"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4D46F7" w14:paraId="3AB11784" w14:textId="77777777" w:rsidTr="0073117B">
        <w:trPr>
          <w:trHeight w:val="60"/>
        </w:trPr>
        <w:tc>
          <w:tcPr>
            <w:tcW w:w="10773" w:type="dxa"/>
          </w:tcPr>
          <w:p w14:paraId="7272D70E" w14:textId="77777777" w:rsidR="00DD452E" w:rsidRPr="004D46F7" w:rsidRDefault="00E8757A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6.</w:t>
            </w:r>
            <w:r w:rsidR="003125F4" w:rsidRPr="004D46F7">
              <w:rPr>
                <w:rFonts w:ascii="Arial" w:hAnsi="Arial" w:cs="Arial"/>
                <w:sz w:val="20"/>
                <w:szCs w:val="20"/>
              </w:rPr>
              <w:t>8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B2116" w:rsidRPr="004D46F7">
              <w:rPr>
                <w:rFonts w:ascii="Arial" w:hAnsi="Arial" w:cs="Arial"/>
                <w:sz w:val="20"/>
                <w:szCs w:val="20"/>
              </w:rPr>
              <w:t xml:space="preserve">Если после вступления в силу изменений в ДБО Партнеров, внесенных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A16A19" w:rsidRPr="004D46F7">
              <w:rPr>
                <w:rFonts w:ascii="Arial" w:hAnsi="Arial" w:cs="Arial"/>
                <w:sz w:val="20"/>
                <w:szCs w:val="20"/>
              </w:rPr>
              <w:t>,</w:t>
            </w:r>
            <w:r w:rsidR="002B2116" w:rsidRPr="004D46F7">
              <w:rPr>
                <w:rFonts w:ascii="Arial" w:hAnsi="Arial" w:cs="Arial"/>
                <w:sz w:val="20"/>
                <w:szCs w:val="20"/>
              </w:rPr>
              <w:t xml:space="preserve"> Партнер продолжает пользоваться услугами </w:t>
            </w:r>
            <w:r w:rsidR="00FA07A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2B2116" w:rsidRPr="004D46F7">
              <w:rPr>
                <w:rFonts w:ascii="Arial" w:hAnsi="Arial" w:cs="Arial"/>
                <w:sz w:val="20"/>
                <w:szCs w:val="20"/>
              </w:rPr>
              <w:t>, считается, что Партнер принял все изменения</w:t>
            </w:r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4D46F7" w14:paraId="79492D12" w14:textId="77777777" w:rsidTr="0073117B">
        <w:trPr>
          <w:trHeight w:val="949"/>
        </w:trPr>
        <w:tc>
          <w:tcPr>
            <w:tcW w:w="10773" w:type="dxa"/>
          </w:tcPr>
          <w:p w14:paraId="36DFFE4B" w14:textId="728C3329" w:rsidR="001D1CCF" w:rsidRPr="004D46F7" w:rsidRDefault="00E8757A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6.9. </w:t>
            </w:r>
            <w:r w:rsidR="001D1CCF" w:rsidRPr="004D46F7">
              <w:rPr>
                <w:rFonts w:ascii="Arial" w:hAnsi="Arial" w:cs="Arial"/>
                <w:sz w:val="20"/>
                <w:szCs w:val="20"/>
              </w:rPr>
              <w:t xml:space="preserve">В случае изменения наименования и реквизитов Партнера, указанных в Заявлении на присоединение, Партнер уведомляет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CCF" w:rsidRPr="004D46F7">
              <w:rPr>
                <w:rFonts w:ascii="Arial" w:hAnsi="Arial" w:cs="Arial"/>
                <w:sz w:val="20"/>
                <w:szCs w:val="20"/>
              </w:rPr>
              <w:t xml:space="preserve">о таких изменениях путем обращения на адрес электронной почты </w:t>
            </w:r>
            <w:r w:rsidR="00B452A4" w:rsidRPr="004D46F7">
              <w:rPr>
                <w:rFonts w:ascii="Arial" w:hAnsi="Arial" w:cs="Arial"/>
                <w:sz w:val="20"/>
                <w:szCs w:val="20"/>
              </w:rPr>
              <w:t xml:space="preserve">или Мессенджер </w:t>
            </w:r>
            <w:r w:rsidR="00FA07A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FA07A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CCF" w:rsidRPr="004D46F7">
              <w:rPr>
                <w:rFonts w:ascii="Arial" w:hAnsi="Arial" w:cs="Arial"/>
                <w:sz w:val="20"/>
                <w:szCs w:val="20"/>
              </w:rPr>
              <w:t xml:space="preserve">с предоставлением сканированных копий необходимых документов (при необходимости) </w:t>
            </w:r>
            <w:r w:rsidR="000B4182" w:rsidRPr="004D46F7">
              <w:rPr>
                <w:rFonts w:ascii="Arial" w:hAnsi="Arial" w:cs="Arial"/>
                <w:sz w:val="20"/>
                <w:szCs w:val="20"/>
              </w:rPr>
              <w:t>в</w:t>
            </w:r>
            <w:r w:rsidR="001D1CC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1D1CCF" w:rsidRPr="004D46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Kaspi</w:t>
            </w:r>
            <w:r w:rsidR="001D1CCF" w:rsidRPr="004D46F7">
              <w:rPr>
                <w:rFonts w:ascii="Arial" w:hAnsi="Arial" w:cs="Arial"/>
                <w:sz w:val="20"/>
                <w:szCs w:val="20"/>
              </w:rPr>
              <w:t xml:space="preserve"> уведомляет Партнера об изменении своих реквизитов путем размещения соответствующей информации на Сайте в течение 15 календарных дней с даты осуществления таких изменений.</w:t>
            </w:r>
          </w:p>
          <w:p w14:paraId="4A2B46D5" w14:textId="77777777" w:rsidR="00733990" w:rsidRPr="004D46F7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Изменение Пользователей, определенных в Личном кабинете, либо предоставленного им уровня доступа осуществляется уполномоченным лицом Партнера в Личном кабинете.</w:t>
            </w:r>
          </w:p>
        </w:tc>
      </w:tr>
      <w:tr w:rsidR="00295CDB" w:rsidRPr="004D46F7" w14:paraId="175830D0" w14:textId="77777777" w:rsidTr="0073117B">
        <w:trPr>
          <w:trHeight w:val="949"/>
        </w:trPr>
        <w:tc>
          <w:tcPr>
            <w:tcW w:w="10773" w:type="dxa"/>
          </w:tcPr>
          <w:p w14:paraId="075307A0" w14:textId="77777777" w:rsidR="00DD452E" w:rsidRPr="004D46F7" w:rsidRDefault="00E8757A" w:rsidP="00C12695">
            <w:pPr>
              <w:widowControl w:val="0"/>
              <w:tabs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6.10. </w:t>
            </w:r>
            <w:r w:rsidR="00602E27" w:rsidRPr="004D46F7">
              <w:rPr>
                <w:rFonts w:ascii="Arial" w:hAnsi="Arial" w:cs="Arial"/>
                <w:sz w:val="20"/>
                <w:szCs w:val="20"/>
              </w:rPr>
              <w:t>Стороны вправе расторгнуть ДБО Партнеров путем направления другой Стороне соответствующего уведомления</w:t>
            </w:r>
            <w:r w:rsidR="004119C2" w:rsidRPr="004D46F7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02E27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C2" w:rsidRPr="004D46F7">
              <w:rPr>
                <w:rFonts w:ascii="Arial" w:hAnsi="Arial" w:cs="Arial"/>
                <w:sz w:val="20"/>
                <w:szCs w:val="20"/>
              </w:rPr>
              <w:t xml:space="preserve">письменной или электронной форме (при наличии такой возможности) </w:t>
            </w:r>
            <w:r w:rsidR="00602E27" w:rsidRPr="004D46F7">
              <w:rPr>
                <w:rFonts w:ascii="Arial" w:hAnsi="Arial" w:cs="Arial"/>
                <w:sz w:val="20"/>
                <w:szCs w:val="20"/>
              </w:rPr>
              <w:t>не менее чем за 30 (тридцать) календарных дней до предполагаемой даты прекращения действия ДБО Партнеров</w:t>
            </w:r>
            <w:r w:rsidR="00A26E08" w:rsidRPr="004D46F7">
              <w:rPr>
                <w:rFonts w:ascii="Arial" w:hAnsi="Arial" w:cs="Arial"/>
                <w:sz w:val="20"/>
                <w:szCs w:val="20"/>
              </w:rPr>
              <w:t>, за исключением случаев, предусмотренных настоящим пунктом</w:t>
            </w:r>
            <w:r w:rsidR="00602E27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="004119C2" w:rsidRPr="004D46F7">
              <w:rPr>
                <w:rFonts w:ascii="Arial" w:hAnsi="Arial" w:cs="Arial"/>
                <w:sz w:val="20"/>
                <w:szCs w:val="20"/>
              </w:rPr>
              <w:t xml:space="preserve"> В случае наличия Карт Kaspi Business</w:t>
            </w:r>
            <w:r w:rsidR="005755BD" w:rsidRPr="004D46F7">
              <w:rPr>
                <w:rFonts w:ascii="Arial" w:hAnsi="Arial" w:cs="Arial"/>
                <w:sz w:val="20"/>
                <w:szCs w:val="20"/>
              </w:rPr>
              <w:t xml:space="preserve"> ДБО Партнеров расторгается в течени</w:t>
            </w:r>
            <w:r w:rsidR="00A26E08" w:rsidRPr="004D46F7">
              <w:rPr>
                <w:rFonts w:ascii="Arial" w:hAnsi="Arial" w:cs="Arial"/>
                <w:sz w:val="20"/>
                <w:szCs w:val="20"/>
              </w:rPr>
              <w:t>е</w:t>
            </w:r>
            <w:r w:rsidR="005755BD" w:rsidRPr="004D46F7">
              <w:rPr>
                <w:rFonts w:ascii="Arial" w:hAnsi="Arial" w:cs="Arial"/>
                <w:sz w:val="20"/>
                <w:szCs w:val="20"/>
              </w:rPr>
              <w:t xml:space="preserve"> 45 дней с даты направления </w:t>
            </w:r>
            <w:r w:rsidR="00A26E08" w:rsidRPr="004D46F7">
              <w:rPr>
                <w:rFonts w:ascii="Arial" w:hAnsi="Arial" w:cs="Arial"/>
                <w:sz w:val="20"/>
                <w:szCs w:val="20"/>
              </w:rPr>
              <w:t>Стороной уведомления о расторжении</w:t>
            </w:r>
            <w:r w:rsidR="005755BD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="004119C2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E27" w:rsidRPr="004D46F7">
              <w:rPr>
                <w:rFonts w:ascii="Arial" w:hAnsi="Arial" w:cs="Arial"/>
                <w:sz w:val="20"/>
                <w:szCs w:val="20"/>
              </w:rPr>
              <w:t>При этом ДБО Партн</w:t>
            </w:r>
            <w:r w:rsidR="00505DF3" w:rsidRPr="004D46F7">
              <w:rPr>
                <w:rFonts w:ascii="Arial" w:hAnsi="Arial" w:cs="Arial"/>
                <w:sz w:val="20"/>
                <w:szCs w:val="20"/>
              </w:rPr>
              <w:t>е</w:t>
            </w:r>
            <w:r w:rsidR="00602E27" w:rsidRPr="004D46F7">
              <w:rPr>
                <w:rFonts w:ascii="Arial" w:hAnsi="Arial" w:cs="Arial"/>
                <w:sz w:val="20"/>
                <w:szCs w:val="20"/>
              </w:rPr>
              <w:t>ров будет считаться расторгнутым только после выполнения Сторонами своих обязательств по ДБО Партнеров</w:t>
            </w:r>
            <w:r w:rsidR="004119C2" w:rsidRPr="004D46F7">
              <w:rPr>
                <w:rFonts w:ascii="Arial" w:hAnsi="Arial" w:cs="Arial"/>
                <w:sz w:val="20"/>
                <w:szCs w:val="20"/>
              </w:rPr>
              <w:t xml:space="preserve">, в том числе </w:t>
            </w:r>
            <w:r w:rsidR="00602E27" w:rsidRPr="004D46F7">
              <w:rPr>
                <w:rFonts w:ascii="Arial" w:hAnsi="Arial" w:cs="Arial"/>
                <w:sz w:val="20"/>
                <w:szCs w:val="20"/>
              </w:rPr>
              <w:t>проведения окончательного взаиморасчета</w:t>
            </w:r>
            <w:r w:rsidR="004119C2" w:rsidRPr="004D46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5F68" w:rsidRPr="004D46F7">
              <w:rPr>
                <w:rFonts w:ascii="Arial" w:hAnsi="Arial" w:cs="Arial"/>
                <w:sz w:val="20"/>
                <w:szCs w:val="20"/>
              </w:rPr>
              <w:t>оплаты всех комиссий, закрытия С</w:t>
            </w:r>
            <w:r w:rsidR="004119C2" w:rsidRPr="004D46F7">
              <w:rPr>
                <w:rFonts w:ascii="Arial" w:hAnsi="Arial" w:cs="Arial"/>
                <w:sz w:val="20"/>
                <w:szCs w:val="20"/>
              </w:rPr>
              <w:t>чета/</w:t>
            </w:r>
            <w:proofErr w:type="spellStart"/>
            <w:r w:rsidR="004119C2" w:rsidRPr="004D46F7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="004119C2" w:rsidRPr="004D46F7">
              <w:rPr>
                <w:rFonts w:ascii="Arial" w:hAnsi="Arial" w:cs="Arial"/>
                <w:sz w:val="20"/>
                <w:szCs w:val="20"/>
              </w:rPr>
              <w:t xml:space="preserve"> и/или Карт Kaspi Business</w:t>
            </w:r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4D46F7" w14:paraId="3C2DAB29" w14:textId="77777777" w:rsidTr="0073117B">
        <w:trPr>
          <w:trHeight w:val="344"/>
        </w:trPr>
        <w:tc>
          <w:tcPr>
            <w:tcW w:w="10773" w:type="dxa"/>
          </w:tcPr>
          <w:p w14:paraId="2D554B12" w14:textId="77777777" w:rsidR="00DD452E" w:rsidRPr="004D46F7" w:rsidRDefault="00E8757A" w:rsidP="00504BC2">
            <w:pPr>
              <w:widowControl w:val="0"/>
              <w:tabs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6.11. </w:t>
            </w:r>
            <w:r w:rsidR="00602E27" w:rsidRPr="004D46F7">
              <w:rPr>
                <w:rFonts w:ascii="Arial" w:hAnsi="Arial" w:cs="Arial"/>
                <w:sz w:val="20"/>
                <w:szCs w:val="20"/>
              </w:rPr>
              <w:t xml:space="preserve">Партнер прекращает проведение Операций/Транзакций </w:t>
            </w:r>
            <w:r w:rsidR="00504BC2" w:rsidRPr="004D46F7">
              <w:rPr>
                <w:rFonts w:ascii="Arial" w:hAnsi="Arial" w:cs="Arial"/>
                <w:sz w:val="20"/>
                <w:szCs w:val="20"/>
              </w:rPr>
              <w:t>в Личном кабинете и/или Мобильном приложении</w:t>
            </w:r>
            <w:r w:rsidR="00784EA3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E27" w:rsidRPr="004D46F7">
              <w:rPr>
                <w:rFonts w:ascii="Arial" w:hAnsi="Arial" w:cs="Arial"/>
                <w:sz w:val="20"/>
                <w:szCs w:val="20"/>
              </w:rPr>
              <w:t xml:space="preserve">с даты направления уведомления о расторжении ДБО Партнеров. В случае совершения Операций Партнером в период с даты направления уведомления до даты расторжения ДБО Партнеров, уведомление считается отозванным Партнером и ДБО Партнеров продолжает свое действие по усмотрению </w:t>
            </w:r>
            <w:r w:rsidR="00FA07A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4D46F7" w14:paraId="6CBA454D" w14:textId="77777777" w:rsidTr="0073117B">
        <w:trPr>
          <w:trHeight w:val="410"/>
        </w:trPr>
        <w:tc>
          <w:tcPr>
            <w:tcW w:w="10773" w:type="dxa"/>
          </w:tcPr>
          <w:p w14:paraId="3F0C1185" w14:textId="77777777" w:rsidR="00DD452E" w:rsidRPr="004D46F7" w:rsidRDefault="00E8757A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6.12. </w:t>
            </w:r>
            <w:r w:rsidR="00602E27" w:rsidRPr="004D46F7">
              <w:rPr>
                <w:rFonts w:ascii="Arial" w:hAnsi="Arial" w:cs="Arial"/>
                <w:sz w:val="20"/>
                <w:szCs w:val="20"/>
              </w:rPr>
              <w:t xml:space="preserve">В случае закрытия всех Счетов в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E27" w:rsidRPr="004D46F7">
              <w:rPr>
                <w:rFonts w:ascii="Arial" w:hAnsi="Arial" w:cs="Arial"/>
                <w:sz w:val="20"/>
                <w:szCs w:val="20"/>
              </w:rPr>
              <w:t>ДБО Партнеров прекращает свое действие и считается расторгнутым, кроме случаев наличия у Сторон неисполненных обязательств по ДБО Партнера</w:t>
            </w:r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08FC0C" w14:textId="77777777" w:rsidR="008A7C5F" w:rsidRPr="004D46F7" w:rsidRDefault="008A7C5F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DB" w:rsidRPr="004D46F7" w14:paraId="7646181C" w14:textId="77777777" w:rsidTr="0073117B">
        <w:trPr>
          <w:trHeight w:val="189"/>
        </w:trPr>
        <w:tc>
          <w:tcPr>
            <w:tcW w:w="10773" w:type="dxa"/>
            <w:vAlign w:val="bottom"/>
          </w:tcPr>
          <w:p w14:paraId="41019F39" w14:textId="77777777" w:rsidR="00DD452E" w:rsidRPr="004D46F7" w:rsidRDefault="00100107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  <w:tab w:val="left" w:pos="597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4D46F7">
              <w:rPr>
                <w:rFonts w:ascii="Arial" w:hAnsi="Arial" w:cs="Arial"/>
                <w:sz w:val="28"/>
                <w:szCs w:val="28"/>
              </w:rPr>
              <w:t>Заключительные положения</w:t>
            </w:r>
          </w:p>
        </w:tc>
      </w:tr>
      <w:tr w:rsidR="00295CDB" w:rsidRPr="004D46F7" w14:paraId="756CD7A3" w14:textId="77777777" w:rsidTr="00D2157D">
        <w:trPr>
          <w:trHeight w:val="713"/>
        </w:trPr>
        <w:tc>
          <w:tcPr>
            <w:tcW w:w="10773" w:type="dxa"/>
            <w:vAlign w:val="bottom"/>
          </w:tcPr>
          <w:p w14:paraId="7A17D22B" w14:textId="18FC62C8" w:rsidR="00DD452E" w:rsidRPr="004D46F7" w:rsidRDefault="00295CDB" w:rsidP="00C12695">
            <w:pPr>
              <w:widowControl w:val="0"/>
              <w:tabs>
                <w:tab w:val="left" w:pos="460"/>
                <w:tab w:val="left" w:pos="602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 xml:space="preserve">7.1. </w:t>
            </w:r>
            <w:r w:rsidR="00C55CBB" w:rsidRPr="004D46F7">
              <w:rPr>
                <w:rFonts w:ascii="Arial" w:hAnsi="Arial" w:cs="Arial"/>
                <w:sz w:val="20"/>
                <w:szCs w:val="20"/>
              </w:rPr>
              <w:t>Стороны согласны считать конфиденциальной информацию, которой они обмениваются в связи с исполнением ДБО Партнеров, и не разглашать ее без письменного разрешения другой Стороны, за исключением случаев согласно условиям ДБО Партнеров и когда предоставление такой информации является обязательным в соответствии с требованиями законодательства Республики Казахстан</w:t>
            </w:r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05D8E6" w14:textId="672128D2" w:rsidR="00F70CE8" w:rsidRPr="004D46F7" w:rsidRDefault="000A2D00" w:rsidP="003B6CC4">
            <w:pPr>
              <w:widowControl w:val="0"/>
              <w:tabs>
                <w:tab w:val="left" w:pos="460"/>
                <w:tab w:val="left" w:pos="602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7.2. Подписанием Заявления на присоединение Партнер дает свое согласие на получение в соответствии с законодательством, в том числе Налоговым кодексом Республики Казахстан, о Партнере текущей, последующей и любой иной информации, в том числе информации из уполномоченной организации по выплате пенсий и пособий о пенсионных взносах Партнера (если Партнер явялятся индивидуальным предпринимателем), информации о финансово-хозяйственной деятельности, составляющей налоговую и иную тайну, из баз данных государственных органов, других организаций и лиц, напрямую и через третьих лиц.</w:t>
            </w:r>
          </w:p>
          <w:p w14:paraId="7E28006A" w14:textId="4BCE183B" w:rsidR="001A5897" w:rsidRPr="004D46F7" w:rsidRDefault="001A5897" w:rsidP="003B6CC4">
            <w:pPr>
              <w:widowControl w:val="0"/>
              <w:tabs>
                <w:tab w:val="left" w:pos="460"/>
                <w:tab w:val="left" w:pos="602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7.3. Подписанием Заявления на присоединение Партнер подтверждает, что не имеет налоговой задолженности и задолженности по социальным платежам.</w:t>
            </w:r>
          </w:p>
          <w:p w14:paraId="7EE6C051" w14:textId="3AA0F736" w:rsidR="001D1CCF" w:rsidRPr="004D46F7" w:rsidRDefault="001D1CCF" w:rsidP="00C12695">
            <w:pPr>
              <w:widowControl w:val="0"/>
              <w:tabs>
                <w:tab w:val="left" w:pos="742"/>
              </w:tabs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7.</w:t>
            </w:r>
            <w:r w:rsidR="00A4260B" w:rsidRPr="004D46F7">
              <w:rPr>
                <w:rFonts w:ascii="Arial" w:hAnsi="Arial" w:cs="Arial"/>
                <w:sz w:val="20"/>
                <w:szCs w:val="20"/>
              </w:rPr>
              <w:t>4</w:t>
            </w:r>
            <w:r w:rsidR="002966CC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="005F57F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Договор, Заявление и иные документы подписывается Руководителем Партнера или лицом, </w:t>
            </w:r>
            <w:r w:rsidRPr="004D46F7">
              <w:rPr>
                <w:rFonts w:ascii="Arial" w:hAnsi="Arial" w:cs="Arial"/>
                <w:sz w:val="20"/>
                <w:szCs w:val="20"/>
              </w:rPr>
              <w:lastRenderedPageBreak/>
              <w:t xml:space="preserve">уполномоченным согласно требованиям законодательства (далее - Руководитель). Под Руководителем понимается физическое лицо Партнера, определенное уставом и/или назначенное решением участника/учредителя(ей) и/или имеющим полномочия в соответствии с надлежащим образом </w:t>
            </w:r>
            <w:r w:rsidR="009122D8" w:rsidRPr="004D46F7">
              <w:rPr>
                <w:rFonts w:ascii="Arial" w:hAnsi="Arial" w:cs="Arial"/>
                <w:sz w:val="20"/>
                <w:szCs w:val="20"/>
              </w:rPr>
              <w:t>оформленными документами Партнера,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предоставленными в 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Kaspi</w:t>
            </w:r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4D46F7" w14:paraId="7A80D4B8" w14:textId="77777777" w:rsidTr="0073117B">
        <w:trPr>
          <w:trHeight w:val="316"/>
        </w:trPr>
        <w:tc>
          <w:tcPr>
            <w:tcW w:w="10773" w:type="dxa"/>
          </w:tcPr>
          <w:p w14:paraId="6B997DED" w14:textId="4C38A483" w:rsidR="00DD452E" w:rsidRPr="004D46F7" w:rsidRDefault="001D1CCF" w:rsidP="00C12695">
            <w:pPr>
              <w:widowControl w:val="0"/>
              <w:tabs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  <w:r w:rsidR="00A4260B" w:rsidRPr="004D46F7">
              <w:rPr>
                <w:rFonts w:ascii="Arial" w:hAnsi="Arial" w:cs="Arial"/>
                <w:sz w:val="20"/>
                <w:szCs w:val="20"/>
              </w:rPr>
              <w:t>5</w:t>
            </w:r>
            <w:r w:rsidR="00295CDB" w:rsidRPr="004D46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>Kaspi</w:t>
            </w:r>
            <w:r w:rsidR="00C55CBB" w:rsidRPr="004D46F7">
              <w:rPr>
                <w:rFonts w:ascii="Arial" w:hAnsi="Arial" w:cs="Arial"/>
                <w:sz w:val="20"/>
                <w:szCs w:val="20"/>
              </w:rPr>
              <w:t xml:space="preserve"> при направлении уведомлений Партнеру в письменном виде на бумажном носителе указывает почтовый адрес Партнера согласно Заявлению на присоединение. Изменение почтового адреса Партнера сообщается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CBB" w:rsidRPr="004D46F7">
              <w:rPr>
                <w:rFonts w:ascii="Arial" w:hAnsi="Arial" w:cs="Arial"/>
                <w:sz w:val="20"/>
                <w:szCs w:val="20"/>
              </w:rPr>
              <w:t xml:space="preserve">в письменном виде путем направления уведомления почтовой связью по адресу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C55CBB" w:rsidRPr="004D46F7">
              <w:rPr>
                <w:rFonts w:ascii="Arial" w:hAnsi="Arial" w:cs="Arial"/>
                <w:sz w:val="20"/>
                <w:szCs w:val="20"/>
              </w:rPr>
              <w:t>, указанному в реквизитах ДБО Партнеров</w:t>
            </w:r>
            <w:r w:rsidR="007513F9" w:rsidRPr="004D46F7">
              <w:rPr>
                <w:rFonts w:ascii="Arial" w:hAnsi="Arial" w:cs="Arial"/>
                <w:sz w:val="20"/>
                <w:szCs w:val="20"/>
              </w:rPr>
              <w:t xml:space="preserve"> или в электронном виде Каналами связи</w:t>
            </w:r>
            <w:r w:rsidR="00100107"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4D46F7" w14:paraId="777EEB23" w14:textId="77777777" w:rsidTr="0073117B">
        <w:trPr>
          <w:trHeight w:val="60"/>
        </w:trPr>
        <w:tc>
          <w:tcPr>
            <w:tcW w:w="10773" w:type="dxa"/>
          </w:tcPr>
          <w:p w14:paraId="3B6D9F24" w14:textId="340C23E3" w:rsidR="00DD452E" w:rsidRPr="004D46F7" w:rsidRDefault="001D1CCF" w:rsidP="00C12695">
            <w:pPr>
              <w:widowControl w:val="0"/>
              <w:tabs>
                <w:tab w:val="left" w:pos="0"/>
                <w:tab w:val="left" w:pos="459"/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7.</w:t>
            </w:r>
            <w:r w:rsidR="00A4260B" w:rsidRPr="004D46F7">
              <w:rPr>
                <w:rFonts w:ascii="Arial" w:hAnsi="Arial" w:cs="Arial"/>
                <w:sz w:val="20"/>
                <w:szCs w:val="20"/>
              </w:rPr>
              <w:t>6</w:t>
            </w:r>
            <w:r w:rsidR="00295CDB" w:rsidRPr="004D46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5CBB" w:rsidRPr="004D46F7">
              <w:rPr>
                <w:rFonts w:ascii="Arial" w:hAnsi="Arial" w:cs="Arial"/>
                <w:sz w:val="20"/>
                <w:szCs w:val="20"/>
              </w:rPr>
              <w:t xml:space="preserve">Уведомления Партнера в письменном виде в адрес </w:t>
            </w:r>
            <w:r w:rsidR="00B222EF" w:rsidRPr="004D46F7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CBB" w:rsidRPr="004D46F7">
              <w:rPr>
                <w:rFonts w:ascii="Arial" w:hAnsi="Arial" w:cs="Arial"/>
                <w:sz w:val="20"/>
                <w:szCs w:val="20"/>
              </w:rPr>
              <w:t>направляются Партнером по адресу, указанному в реквизитах ДБО Партнеров</w:t>
            </w:r>
            <w:r w:rsidR="00295CDB" w:rsidRPr="004D46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4D46F7" w14:paraId="133F5F4B" w14:textId="77777777" w:rsidTr="0073117B">
        <w:trPr>
          <w:trHeight w:val="60"/>
        </w:trPr>
        <w:tc>
          <w:tcPr>
            <w:tcW w:w="10773" w:type="dxa"/>
          </w:tcPr>
          <w:p w14:paraId="5B0F8D5B" w14:textId="50C97D53" w:rsidR="00DD452E" w:rsidRPr="004D46F7" w:rsidRDefault="00295CDB" w:rsidP="00C12695">
            <w:pPr>
              <w:widowControl w:val="0"/>
              <w:tabs>
                <w:tab w:val="left" w:pos="0"/>
                <w:tab w:val="left" w:pos="459"/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7</w:t>
            </w:r>
            <w:r w:rsidR="009122D8"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="00A4260B" w:rsidRPr="004D46F7">
              <w:rPr>
                <w:rFonts w:ascii="Arial" w:hAnsi="Arial" w:cs="Arial"/>
                <w:sz w:val="20"/>
                <w:szCs w:val="20"/>
              </w:rPr>
              <w:t>7</w:t>
            </w:r>
            <w:r w:rsidRPr="004D46F7">
              <w:rPr>
                <w:rFonts w:ascii="Arial" w:hAnsi="Arial" w:cs="Arial"/>
                <w:sz w:val="20"/>
                <w:szCs w:val="20"/>
              </w:rPr>
              <w:t>.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5CBB" w:rsidRPr="004D46F7">
              <w:rPr>
                <w:rFonts w:ascii="Arial" w:hAnsi="Arial" w:cs="Arial"/>
                <w:bCs/>
                <w:sz w:val="20"/>
                <w:szCs w:val="20"/>
              </w:rPr>
              <w:t>ДБО Партнеров составлен на государственном и русском языках</w:t>
            </w:r>
            <w:r w:rsidRPr="004D46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EAECEC5" w14:textId="77777777" w:rsidR="008A7C5F" w:rsidRPr="004D46F7" w:rsidRDefault="008A7C5F" w:rsidP="00C12695">
            <w:pPr>
              <w:widowControl w:val="0"/>
              <w:tabs>
                <w:tab w:val="left" w:pos="0"/>
                <w:tab w:val="left" w:pos="459"/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DB" w:rsidRPr="004D46F7" w14:paraId="49423C27" w14:textId="77777777" w:rsidTr="007513F9">
        <w:trPr>
          <w:trHeight w:val="264"/>
        </w:trPr>
        <w:tc>
          <w:tcPr>
            <w:tcW w:w="10773" w:type="dxa"/>
            <w:vAlign w:val="bottom"/>
          </w:tcPr>
          <w:p w14:paraId="01378050" w14:textId="77777777" w:rsidR="00C03658" w:rsidRPr="004D46F7" w:rsidRDefault="00386A75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9"/>
                <w:tab w:val="left" w:pos="597"/>
              </w:tabs>
              <w:ind w:left="202" w:firstLine="0"/>
              <w:rPr>
                <w:rFonts w:ascii="Arial" w:hAnsi="Arial" w:cs="Arial"/>
                <w:sz w:val="28"/>
                <w:szCs w:val="28"/>
              </w:rPr>
            </w:pPr>
            <w:r w:rsidRPr="004D46F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95CDB" w:rsidRPr="004D46F7">
              <w:rPr>
                <w:rFonts w:ascii="Arial" w:hAnsi="Arial" w:cs="Arial"/>
                <w:sz w:val="28"/>
                <w:szCs w:val="28"/>
              </w:rPr>
              <w:t xml:space="preserve">Реквизиты </w:t>
            </w:r>
            <w:r w:rsidR="00B222EF" w:rsidRPr="004D46F7">
              <w:rPr>
                <w:rFonts w:ascii="Arial" w:hAnsi="Arial" w:cs="Arial"/>
                <w:sz w:val="28"/>
                <w:szCs w:val="28"/>
                <w:lang w:val="en-US"/>
              </w:rPr>
              <w:t>Kaspi</w:t>
            </w:r>
          </w:p>
        </w:tc>
      </w:tr>
      <w:tr w:rsidR="00295CDB" w:rsidRPr="004D46F7" w14:paraId="428C05B6" w14:textId="77777777" w:rsidTr="0073117B">
        <w:trPr>
          <w:trHeight w:val="1445"/>
        </w:trPr>
        <w:tc>
          <w:tcPr>
            <w:tcW w:w="10773" w:type="dxa"/>
            <w:vAlign w:val="bottom"/>
          </w:tcPr>
          <w:p w14:paraId="0D0A7BC4" w14:textId="77777777" w:rsidR="00940B7D" w:rsidRPr="004D46F7" w:rsidRDefault="00386A75" w:rsidP="00C12695">
            <w:pPr>
              <w:pStyle w:val="a5"/>
              <w:widowControl w:val="0"/>
              <w:numPr>
                <w:ilvl w:val="1"/>
                <w:numId w:val="32"/>
              </w:numPr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 w:firstLine="18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АО «Kaspi Bank», Республика Казахстан</w:t>
            </w:r>
            <w:r w:rsidR="00295CDB" w:rsidRPr="004D46F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63AB3BD" w14:textId="77777777" w:rsidR="00940B7D" w:rsidRPr="004D46F7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050013, г. Алматы, ул. Наурызбай Батыра, 154 «А»</w:t>
            </w:r>
            <w:r w:rsidR="00295CDB" w:rsidRPr="004D46F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50E59EF" w14:textId="77777777" w:rsidR="00940B7D" w:rsidRPr="004D46F7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к/счет № KZ69125KZT1001300249 в Национальном Банке</w:t>
            </w:r>
            <w:r w:rsidR="00295CDB" w:rsidRPr="004D46F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29D24D4" w14:textId="77777777" w:rsidR="00940B7D" w:rsidRPr="004D46F7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БИК NBRKKZKX, БИН 971240001315</w:t>
            </w:r>
            <w:r w:rsidR="00295CDB" w:rsidRPr="004D46F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19AAE5C" w14:textId="77777777" w:rsidR="00940B7D" w:rsidRPr="004D46F7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С</w:t>
            </w:r>
            <w:r w:rsidR="00295CDB" w:rsidRPr="004D46F7">
              <w:rPr>
                <w:rFonts w:ascii="Arial" w:hAnsi="Arial" w:cs="Arial"/>
                <w:sz w:val="20"/>
                <w:szCs w:val="20"/>
              </w:rPr>
              <w:t xml:space="preserve">айт </w:t>
            </w:r>
            <w:hyperlink r:id="rId12" w:history="1">
              <w:r w:rsidR="00940B7D" w:rsidRPr="004D46F7">
                <w:rPr>
                  <w:rStyle w:val="a4"/>
                  <w:rFonts w:ascii="Arial" w:hAnsi="Arial" w:cs="Arial"/>
                  <w:sz w:val="20"/>
                  <w:szCs w:val="20"/>
                </w:rPr>
                <w:t>www.kaspi.kz/</w:t>
              </w:r>
              <w:r w:rsidR="00940B7D" w:rsidRPr="004D46F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business</w:t>
              </w:r>
            </w:hyperlink>
            <w:r w:rsidR="00295CDB" w:rsidRPr="004D46F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61FD4FD" w14:textId="77777777" w:rsidR="00940B7D" w:rsidRPr="004D46F7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</w:rPr>
            </w:pPr>
            <w:r w:rsidRPr="004D46F7">
              <w:rPr>
                <w:rFonts w:ascii="Arial" w:hAnsi="Arial" w:cs="Arial"/>
                <w:sz w:val="20"/>
                <w:szCs w:val="20"/>
              </w:rPr>
              <w:t>Э</w:t>
            </w:r>
            <w:r w:rsidR="00295CDB" w:rsidRPr="004D46F7">
              <w:rPr>
                <w:rFonts w:ascii="Arial" w:hAnsi="Arial" w:cs="Arial"/>
                <w:sz w:val="20"/>
                <w:szCs w:val="20"/>
              </w:rPr>
              <w:t xml:space="preserve">лектронный адрес: </w:t>
            </w:r>
            <w:hyperlink r:id="rId13" w:history="1">
              <w:r w:rsidR="00295CDB" w:rsidRPr="004D46F7">
                <w:rPr>
                  <w:rFonts w:ascii="Arial" w:hAnsi="Arial" w:cs="Arial"/>
                  <w:color w:val="1F497D" w:themeColor="text2"/>
                  <w:sz w:val="20"/>
                  <w:szCs w:val="20"/>
                  <w:u w:val="single"/>
                </w:rPr>
                <w:t>business@kaspi.kz</w:t>
              </w:r>
            </w:hyperlink>
            <w:r w:rsidRPr="004D46F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</w:rPr>
              <w:t>,</w:t>
            </w:r>
          </w:p>
          <w:p w14:paraId="4E3AD862" w14:textId="77777777" w:rsidR="00C03658" w:rsidRPr="004D46F7" w:rsidRDefault="00940B7D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46F7">
              <w:rPr>
                <w:rFonts w:ascii="Arial" w:hAnsi="Arial" w:cs="Arial"/>
                <w:sz w:val="20"/>
                <w:szCs w:val="20"/>
              </w:rPr>
              <w:t>Call</w:t>
            </w:r>
            <w:proofErr w:type="spellEnd"/>
            <w:r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46F7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4D46F7">
              <w:rPr>
                <w:rFonts w:ascii="Arial" w:hAnsi="Arial" w:cs="Arial"/>
                <w:sz w:val="20"/>
                <w:szCs w:val="20"/>
              </w:rPr>
              <w:t xml:space="preserve"> 2323</w:t>
            </w:r>
            <w:r w:rsidR="000B46FE" w:rsidRPr="004D46F7">
              <w:rPr>
                <w:rFonts w:ascii="Arial" w:hAnsi="Arial" w:cs="Arial"/>
                <w:sz w:val="20"/>
                <w:szCs w:val="20"/>
              </w:rPr>
              <w:t>,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режим работы с 9:00-23:00 часов (звонок c мобильного</w:t>
            </w:r>
            <w:r w:rsidR="0086346A" w:rsidRPr="004D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969" w:rsidRPr="004D46F7">
              <w:rPr>
                <w:rFonts w:ascii="Arial" w:hAnsi="Arial" w:cs="Arial"/>
                <w:sz w:val="20"/>
                <w:szCs w:val="20"/>
              </w:rPr>
              <w:t>по</w:t>
            </w:r>
            <w:r w:rsidR="0086346A" w:rsidRPr="004D46F7">
              <w:rPr>
                <w:rFonts w:ascii="Arial" w:hAnsi="Arial" w:cs="Arial"/>
                <w:sz w:val="20"/>
                <w:szCs w:val="20"/>
              </w:rPr>
              <w:t xml:space="preserve"> Казахстан</w:t>
            </w:r>
            <w:r w:rsidR="00F56969" w:rsidRPr="004D46F7">
              <w:rPr>
                <w:rFonts w:ascii="Arial" w:hAnsi="Arial" w:cs="Arial"/>
                <w:sz w:val="20"/>
                <w:szCs w:val="20"/>
              </w:rPr>
              <w:t>у</w:t>
            </w:r>
            <w:r w:rsidRPr="004D46F7">
              <w:rPr>
                <w:rFonts w:ascii="Arial" w:hAnsi="Arial" w:cs="Arial"/>
                <w:sz w:val="20"/>
                <w:szCs w:val="20"/>
              </w:rPr>
              <w:t xml:space="preserve"> бесплатно</w:t>
            </w:r>
            <w:r w:rsidRPr="004D46F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561DB4" w:rsidRPr="00DD1425" w14:paraId="48CEAF5D" w14:textId="77777777" w:rsidTr="0073117B">
        <w:trPr>
          <w:trHeight w:val="80"/>
        </w:trPr>
        <w:tc>
          <w:tcPr>
            <w:tcW w:w="10773" w:type="dxa"/>
            <w:vAlign w:val="center"/>
          </w:tcPr>
          <w:p w14:paraId="10C3F65B" w14:textId="77777777" w:rsidR="00561DB4" w:rsidRPr="00DD1425" w:rsidRDefault="00561DB4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6F7">
              <w:rPr>
                <w:rFonts w:ascii="Arial" w:hAnsi="Arial" w:cs="Arial"/>
                <w:color w:val="000000" w:themeColor="text1"/>
                <w:sz w:val="20"/>
                <w:szCs w:val="20"/>
              </w:rPr>
              <w:t>* * *</w:t>
            </w:r>
          </w:p>
        </w:tc>
      </w:tr>
    </w:tbl>
    <w:p w14:paraId="3C2A665E" w14:textId="77777777" w:rsidR="004D5428" w:rsidRPr="00B73256" w:rsidRDefault="004D5428" w:rsidP="00C12695">
      <w:pPr>
        <w:rPr>
          <w:rFonts w:ascii="Arial" w:hAnsi="Arial" w:cs="Arial"/>
        </w:rPr>
      </w:pPr>
    </w:p>
    <w:sectPr w:rsidR="004D5428" w:rsidRPr="00B73256" w:rsidSect="00D2157D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709" w:right="851" w:bottom="1135" w:left="1701" w:header="3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1EE98" w14:textId="77777777" w:rsidR="001D4746" w:rsidRDefault="001D4746" w:rsidP="001E2D42">
      <w:r>
        <w:separator/>
      </w:r>
    </w:p>
  </w:endnote>
  <w:endnote w:type="continuationSeparator" w:id="0">
    <w:p w14:paraId="3C044AE7" w14:textId="77777777" w:rsidR="001D4746" w:rsidRDefault="001D4746" w:rsidP="001E2D42">
      <w:r>
        <w:continuationSeparator/>
      </w:r>
    </w:p>
  </w:endnote>
  <w:endnote w:type="continuationNotice" w:id="1">
    <w:p w14:paraId="0482D6A3" w14:textId="77777777" w:rsidR="001D4746" w:rsidRDefault="001D4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70FF" w14:textId="77777777" w:rsidR="00D17D5F" w:rsidRDefault="00D17D5F" w:rsidP="00D17D5F">
    <w:pPr>
      <w:pStyle w:val="af"/>
      <w:framePr w:wrap="none" w:vAnchor="text" w:hAnchor="margin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14:paraId="6B3D8EDF" w14:textId="77777777" w:rsidR="00D17D5F" w:rsidRDefault="00D17D5F" w:rsidP="00D866D5">
    <w:pPr>
      <w:pStyle w:val="af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F939" w14:textId="77777777" w:rsidR="00D17D5F" w:rsidRPr="00D866D5" w:rsidRDefault="00D17D5F" w:rsidP="00F253EF">
    <w:pPr>
      <w:pStyle w:val="af"/>
      <w:framePr w:w="253" w:h="265" w:hRule="exact" w:wrap="none" w:vAnchor="text" w:hAnchor="page" w:x="622" w:y="172"/>
      <w:rPr>
        <w:rStyle w:val="af5"/>
        <w:rFonts w:ascii="Arial" w:hAnsi="Arial" w:cs="Arial"/>
        <w:color w:val="000000" w:themeColor="text1"/>
        <w:sz w:val="14"/>
        <w:szCs w:val="14"/>
      </w:rPr>
    </w:pP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fldChar w:fldCharType="begin"/>
    </w: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instrText xml:space="preserve">PAGE  </w:instrText>
    </w: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fldChar w:fldCharType="separate"/>
    </w:r>
    <w:r w:rsidR="00E84DA4">
      <w:rPr>
        <w:rStyle w:val="af5"/>
        <w:rFonts w:ascii="Arial" w:hAnsi="Arial" w:cs="Arial"/>
        <w:noProof/>
        <w:color w:val="000000" w:themeColor="text1"/>
        <w:sz w:val="14"/>
        <w:szCs w:val="14"/>
      </w:rPr>
      <w:t>7</w:t>
    </w: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A153" w14:textId="77777777" w:rsidR="001D4746" w:rsidRDefault="001D4746" w:rsidP="001E2D42">
      <w:r>
        <w:separator/>
      </w:r>
    </w:p>
  </w:footnote>
  <w:footnote w:type="continuationSeparator" w:id="0">
    <w:p w14:paraId="7D76B644" w14:textId="77777777" w:rsidR="001D4746" w:rsidRDefault="001D4746" w:rsidP="001E2D42">
      <w:r>
        <w:continuationSeparator/>
      </w:r>
    </w:p>
  </w:footnote>
  <w:footnote w:type="continuationNotice" w:id="1">
    <w:p w14:paraId="521E652C" w14:textId="77777777" w:rsidR="001D4746" w:rsidRDefault="001D4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3D7E" w14:textId="77777777" w:rsidR="002B07F8" w:rsidRDefault="002B07F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ED3B" w14:textId="77777777" w:rsidR="00D17D5F" w:rsidRDefault="008A7C5F" w:rsidP="008F302A">
    <w:pPr>
      <w:pStyle w:val="a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8BDF2B" wp14:editId="73FD46F7">
          <wp:simplePos x="0" y="0"/>
          <wp:positionH relativeFrom="column">
            <wp:posOffset>-581025</wp:posOffset>
          </wp:positionH>
          <wp:positionV relativeFrom="paragraph">
            <wp:posOffset>244475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8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6AA8A1" w14:textId="77777777" w:rsidR="00D17D5F" w:rsidRDefault="00D17D5F" w:rsidP="008F302A">
    <w:pPr>
      <w:pStyle w:val="ad"/>
    </w:pPr>
  </w:p>
  <w:p w14:paraId="47D40B2B" w14:textId="77777777" w:rsidR="00D17D5F" w:rsidRPr="008F302A" w:rsidRDefault="00D17D5F" w:rsidP="008F302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2B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D12975"/>
    <w:multiLevelType w:val="multilevel"/>
    <w:tmpl w:val="06983B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152CDA"/>
    <w:multiLevelType w:val="multilevel"/>
    <w:tmpl w:val="B26C6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90E0D6F"/>
    <w:multiLevelType w:val="multilevel"/>
    <w:tmpl w:val="2D2C3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9768F"/>
    <w:multiLevelType w:val="hybridMultilevel"/>
    <w:tmpl w:val="E8383832"/>
    <w:lvl w:ilvl="0" w:tplc="B89842D8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0C293F91"/>
    <w:multiLevelType w:val="multilevel"/>
    <w:tmpl w:val="99665FF2"/>
    <w:lvl w:ilvl="0">
      <w:start w:val="2"/>
      <w:numFmt w:val="decimal"/>
      <w:lvlText w:val="%1л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л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л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л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л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л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л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л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л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0CC756FC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093E6C"/>
    <w:multiLevelType w:val="multilevel"/>
    <w:tmpl w:val="F36AE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821D86"/>
    <w:multiLevelType w:val="hybridMultilevel"/>
    <w:tmpl w:val="96887320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9" w15:restartNumberingAfterBreak="0">
    <w:nsid w:val="2FCB4111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B55173"/>
    <w:multiLevelType w:val="multilevel"/>
    <w:tmpl w:val="5D7A738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45B57A2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12" w15:restartNumberingAfterBreak="0">
    <w:nsid w:val="36BC1A12"/>
    <w:multiLevelType w:val="multilevel"/>
    <w:tmpl w:val="C5083F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7671DB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3319BE"/>
    <w:multiLevelType w:val="multilevel"/>
    <w:tmpl w:val="32FA13B4"/>
    <w:lvl w:ilvl="0">
      <w:start w:val="4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5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5.1.1.1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5.1.1.1.1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5.1.1.1.1.1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5.1.1.1.1.1.1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5.1.1.1.1.1.1.1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5.1.1.1.1.1.1.1.1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5644EE"/>
    <w:multiLevelType w:val="multilevel"/>
    <w:tmpl w:val="615EDB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1D294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B206D7"/>
    <w:multiLevelType w:val="hybridMultilevel"/>
    <w:tmpl w:val="3F4CD1B0"/>
    <w:lvl w:ilvl="0" w:tplc="AE568DBA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4419A"/>
    <w:multiLevelType w:val="multilevel"/>
    <w:tmpl w:val="0F3A96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6F773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407628"/>
    <w:multiLevelType w:val="multilevel"/>
    <w:tmpl w:val="5F0237A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0" w:hanging="4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332BDE"/>
    <w:multiLevelType w:val="multilevel"/>
    <w:tmpl w:val="2D2C3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602B4B"/>
    <w:multiLevelType w:val="multilevel"/>
    <w:tmpl w:val="ADEE1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23" w15:restartNumberingAfterBreak="0">
    <w:nsid w:val="509D6E99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A3F69BB"/>
    <w:multiLevelType w:val="multilevel"/>
    <w:tmpl w:val="E3E8BE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5AC45137"/>
    <w:multiLevelType w:val="multilevel"/>
    <w:tmpl w:val="DE3412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26" w15:restartNumberingAfterBreak="0">
    <w:nsid w:val="636564C7"/>
    <w:multiLevelType w:val="multilevel"/>
    <w:tmpl w:val="F8F2F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27" w15:restartNumberingAfterBreak="0">
    <w:nsid w:val="6CDD2AD3"/>
    <w:multiLevelType w:val="hybridMultilevel"/>
    <w:tmpl w:val="877C2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85D94"/>
    <w:multiLevelType w:val="multilevel"/>
    <w:tmpl w:val="F44C93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0280EBB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48D117E"/>
    <w:multiLevelType w:val="multilevel"/>
    <w:tmpl w:val="5D10A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8552E2B"/>
    <w:multiLevelType w:val="multilevel"/>
    <w:tmpl w:val="D8E8BB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335604"/>
    <w:multiLevelType w:val="multilevel"/>
    <w:tmpl w:val="F3AED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1"/>
  </w:num>
  <w:num w:numId="5">
    <w:abstractNumId w:val="30"/>
  </w:num>
  <w:num w:numId="6">
    <w:abstractNumId w:val="14"/>
  </w:num>
  <w:num w:numId="7">
    <w:abstractNumId w:val="15"/>
  </w:num>
  <w:num w:numId="8">
    <w:abstractNumId w:val="10"/>
  </w:num>
  <w:num w:numId="9">
    <w:abstractNumId w:val="0"/>
  </w:num>
  <w:num w:numId="10">
    <w:abstractNumId w:val="32"/>
  </w:num>
  <w:num w:numId="11">
    <w:abstractNumId w:val="23"/>
  </w:num>
  <w:num w:numId="12">
    <w:abstractNumId w:val="20"/>
  </w:num>
  <w:num w:numId="13">
    <w:abstractNumId w:val="26"/>
  </w:num>
  <w:num w:numId="14">
    <w:abstractNumId w:val="7"/>
  </w:num>
  <w:num w:numId="15">
    <w:abstractNumId w:val="31"/>
  </w:num>
  <w:num w:numId="16">
    <w:abstractNumId w:val="25"/>
  </w:num>
  <w:num w:numId="17">
    <w:abstractNumId w:val="19"/>
  </w:num>
  <w:num w:numId="18">
    <w:abstractNumId w:val="5"/>
  </w:num>
  <w:num w:numId="19">
    <w:abstractNumId w:val="13"/>
  </w:num>
  <w:num w:numId="20">
    <w:abstractNumId w:val="6"/>
  </w:num>
  <w:num w:numId="21">
    <w:abstractNumId w:val="16"/>
  </w:num>
  <w:num w:numId="22">
    <w:abstractNumId w:val="9"/>
  </w:num>
  <w:num w:numId="23">
    <w:abstractNumId w:val="29"/>
  </w:num>
  <w:num w:numId="24">
    <w:abstractNumId w:val="17"/>
  </w:num>
  <w:num w:numId="25">
    <w:abstractNumId w:val="4"/>
  </w:num>
  <w:num w:numId="26">
    <w:abstractNumId w:val="27"/>
  </w:num>
  <w:num w:numId="27">
    <w:abstractNumId w:val="12"/>
  </w:num>
  <w:num w:numId="28">
    <w:abstractNumId w:val="22"/>
  </w:num>
  <w:num w:numId="29">
    <w:abstractNumId w:val="2"/>
  </w:num>
  <w:num w:numId="30">
    <w:abstractNumId w:val="18"/>
  </w:num>
  <w:num w:numId="31">
    <w:abstractNumId w:val="24"/>
  </w:num>
  <w:num w:numId="32">
    <w:abstractNumId w:val="28"/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4E"/>
    <w:rsid w:val="00001E65"/>
    <w:rsid w:val="0000356E"/>
    <w:rsid w:val="00007426"/>
    <w:rsid w:val="000100A6"/>
    <w:rsid w:val="00011349"/>
    <w:rsid w:val="000135A5"/>
    <w:rsid w:val="00013DA1"/>
    <w:rsid w:val="000143B6"/>
    <w:rsid w:val="00015ADB"/>
    <w:rsid w:val="000162FE"/>
    <w:rsid w:val="000173EC"/>
    <w:rsid w:val="0001798D"/>
    <w:rsid w:val="00017A22"/>
    <w:rsid w:val="00030B8A"/>
    <w:rsid w:val="0003170F"/>
    <w:rsid w:val="0003562A"/>
    <w:rsid w:val="00041503"/>
    <w:rsid w:val="00050131"/>
    <w:rsid w:val="00053617"/>
    <w:rsid w:val="00055145"/>
    <w:rsid w:val="00061877"/>
    <w:rsid w:val="000640A4"/>
    <w:rsid w:val="0006784E"/>
    <w:rsid w:val="0007149A"/>
    <w:rsid w:val="0007235E"/>
    <w:rsid w:val="0007479D"/>
    <w:rsid w:val="00074A3F"/>
    <w:rsid w:val="00080211"/>
    <w:rsid w:val="00085DEA"/>
    <w:rsid w:val="0009245B"/>
    <w:rsid w:val="00092894"/>
    <w:rsid w:val="000A0E13"/>
    <w:rsid w:val="000A1161"/>
    <w:rsid w:val="000A26C1"/>
    <w:rsid w:val="000A2D00"/>
    <w:rsid w:val="000B0E45"/>
    <w:rsid w:val="000B12C5"/>
    <w:rsid w:val="000B1316"/>
    <w:rsid w:val="000B29BF"/>
    <w:rsid w:val="000B3AA2"/>
    <w:rsid w:val="000B4182"/>
    <w:rsid w:val="000B46FE"/>
    <w:rsid w:val="000B4C88"/>
    <w:rsid w:val="000B57D1"/>
    <w:rsid w:val="000B67FC"/>
    <w:rsid w:val="000C2584"/>
    <w:rsid w:val="000C4893"/>
    <w:rsid w:val="000D083C"/>
    <w:rsid w:val="000D137E"/>
    <w:rsid w:val="000D18A2"/>
    <w:rsid w:val="000E0B00"/>
    <w:rsid w:val="000E199A"/>
    <w:rsid w:val="000E47A3"/>
    <w:rsid w:val="000E7164"/>
    <w:rsid w:val="000E7C81"/>
    <w:rsid w:val="000F418C"/>
    <w:rsid w:val="000F461B"/>
    <w:rsid w:val="000F5858"/>
    <w:rsid w:val="000F693A"/>
    <w:rsid w:val="000F76F0"/>
    <w:rsid w:val="00100107"/>
    <w:rsid w:val="0010189B"/>
    <w:rsid w:val="00104486"/>
    <w:rsid w:val="00106EF1"/>
    <w:rsid w:val="00107869"/>
    <w:rsid w:val="00110B04"/>
    <w:rsid w:val="001139AD"/>
    <w:rsid w:val="001144A3"/>
    <w:rsid w:val="00124CAD"/>
    <w:rsid w:val="0013045D"/>
    <w:rsid w:val="001324C6"/>
    <w:rsid w:val="0013298A"/>
    <w:rsid w:val="001346AC"/>
    <w:rsid w:val="001347E9"/>
    <w:rsid w:val="001443C2"/>
    <w:rsid w:val="001446DD"/>
    <w:rsid w:val="00144C71"/>
    <w:rsid w:val="00151AFB"/>
    <w:rsid w:val="0015463A"/>
    <w:rsid w:val="00162DFD"/>
    <w:rsid w:val="00164FF3"/>
    <w:rsid w:val="00166E91"/>
    <w:rsid w:val="00170868"/>
    <w:rsid w:val="00184EE0"/>
    <w:rsid w:val="0018629C"/>
    <w:rsid w:val="00191A44"/>
    <w:rsid w:val="001A325C"/>
    <w:rsid w:val="001A5897"/>
    <w:rsid w:val="001A745F"/>
    <w:rsid w:val="001A7E27"/>
    <w:rsid w:val="001B13A6"/>
    <w:rsid w:val="001B4EB6"/>
    <w:rsid w:val="001B5451"/>
    <w:rsid w:val="001B640E"/>
    <w:rsid w:val="001B67DC"/>
    <w:rsid w:val="001C13E3"/>
    <w:rsid w:val="001C1816"/>
    <w:rsid w:val="001C6D1D"/>
    <w:rsid w:val="001D1582"/>
    <w:rsid w:val="001D1CCF"/>
    <w:rsid w:val="001D2573"/>
    <w:rsid w:val="001D4746"/>
    <w:rsid w:val="001D63C2"/>
    <w:rsid w:val="001D70D6"/>
    <w:rsid w:val="001E2D42"/>
    <w:rsid w:val="001F07F1"/>
    <w:rsid w:val="001F345C"/>
    <w:rsid w:val="001F399D"/>
    <w:rsid w:val="001F6CB7"/>
    <w:rsid w:val="00200FC0"/>
    <w:rsid w:val="002014A3"/>
    <w:rsid w:val="002049AA"/>
    <w:rsid w:val="00210FE5"/>
    <w:rsid w:val="00212732"/>
    <w:rsid w:val="00214399"/>
    <w:rsid w:val="00214A35"/>
    <w:rsid w:val="00220E7F"/>
    <w:rsid w:val="00221EBB"/>
    <w:rsid w:val="00225608"/>
    <w:rsid w:val="00227B6D"/>
    <w:rsid w:val="002318BB"/>
    <w:rsid w:val="00235E2F"/>
    <w:rsid w:val="00240748"/>
    <w:rsid w:val="002409DF"/>
    <w:rsid w:val="00241472"/>
    <w:rsid w:val="00245FA6"/>
    <w:rsid w:val="002510CC"/>
    <w:rsid w:val="0025327D"/>
    <w:rsid w:val="0025374C"/>
    <w:rsid w:val="00255E68"/>
    <w:rsid w:val="002564B4"/>
    <w:rsid w:val="00263F0A"/>
    <w:rsid w:val="00266AB5"/>
    <w:rsid w:val="00270040"/>
    <w:rsid w:val="00271E43"/>
    <w:rsid w:val="002723DD"/>
    <w:rsid w:val="00272454"/>
    <w:rsid w:val="002732FD"/>
    <w:rsid w:val="0027345C"/>
    <w:rsid w:val="00281C61"/>
    <w:rsid w:val="00282080"/>
    <w:rsid w:val="00284543"/>
    <w:rsid w:val="00285881"/>
    <w:rsid w:val="00285BC5"/>
    <w:rsid w:val="00286133"/>
    <w:rsid w:val="0028768C"/>
    <w:rsid w:val="00295CDB"/>
    <w:rsid w:val="002966CC"/>
    <w:rsid w:val="00297D1D"/>
    <w:rsid w:val="002A00BC"/>
    <w:rsid w:val="002A01D1"/>
    <w:rsid w:val="002A2CD5"/>
    <w:rsid w:val="002B02AF"/>
    <w:rsid w:val="002B03E8"/>
    <w:rsid w:val="002B07F8"/>
    <w:rsid w:val="002B1151"/>
    <w:rsid w:val="002B1422"/>
    <w:rsid w:val="002B2116"/>
    <w:rsid w:val="002B4F65"/>
    <w:rsid w:val="002B61E3"/>
    <w:rsid w:val="002B774A"/>
    <w:rsid w:val="002C5075"/>
    <w:rsid w:val="002C5488"/>
    <w:rsid w:val="002D1061"/>
    <w:rsid w:val="002D2EAB"/>
    <w:rsid w:val="002D5518"/>
    <w:rsid w:val="002D56B2"/>
    <w:rsid w:val="002D64D7"/>
    <w:rsid w:val="002D7912"/>
    <w:rsid w:val="002E192C"/>
    <w:rsid w:val="002E2753"/>
    <w:rsid w:val="002E3B27"/>
    <w:rsid w:val="002E44E2"/>
    <w:rsid w:val="002E5B88"/>
    <w:rsid w:val="002F047C"/>
    <w:rsid w:val="002F2D41"/>
    <w:rsid w:val="002F390F"/>
    <w:rsid w:val="002F722F"/>
    <w:rsid w:val="002F7B96"/>
    <w:rsid w:val="002F7CCB"/>
    <w:rsid w:val="002F7D30"/>
    <w:rsid w:val="00300004"/>
    <w:rsid w:val="003019CF"/>
    <w:rsid w:val="00301A4B"/>
    <w:rsid w:val="00302A15"/>
    <w:rsid w:val="00303C10"/>
    <w:rsid w:val="003052F3"/>
    <w:rsid w:val="00307E38"/>
    <w:rsid w:val="003103A3"/>
    <w:rsid w:val="00310A4D"/>
    <w:rsid w:val="00311AD3"/>
    <w:rsid w:val="003125F4"/>
    <w:rsid w:val="00321223"/>
    <w:rsid w:val="00321E30"/>
    <w:rsid w:val="003227A2"/>
    <w:rsid w:val="00323334"/>
    <w:rsid w:val="00331751"/>
    <w:rsid w:val="003377A5"/>
    <w:rsid w:val="00342387"/>
    <w:rsid w:val="00346DEC"/>
    <w:rsid w:val="0035385C"/>
    <w:rsid w:val="00355662"/>
    <w:rsid w:val="00356DCF"/>
    <w:rsid w:val="00357B68"/>
    <w:rsid w:val="003619F7"/>
    <w:rsid w:val="00361E7E"/>
    <w:rsid w:val="00364790"/>
    <w:rsid w:val="003705FF"/>
    <w:rsid w:val="00375BAE"/>
    <w:rsid w:val="003801A8"/>
    <w:rsid w:val="00380A63"/>
    <w:rsid w:val="00385D21"/>
    <w:rsid w:val="003869C2"/>
    <w:rsid w:val="00386A75"/>
    <w:rsid w:val="00387F76"/>
    <w:rsid w:val="00391947"/>
    <w:rsid w:val="003925F8"/>
    <w:rsid w:val="0039380F"/>
    <w:rsid w:val="00394295"/>
    <w:rsid w:val="00394FD3"/>
    <w:rsid w:val="0039544B"/>
    <w:rsid w:val="00395C43"/>
    <w:rsid w:val="003963F8"/>
    <w:rsid w:val="003971EA"/>
    <w:rsid w:val="0039777D"/>
    <w:rsid w:val="003A1FEA"/>
    <w:rsid w:val="003A23FC"/>
    <w:rsid w:val="003A47C9"/>
    <w:rsid w:val="003A5C45"/>
    <w:rsid w:val="003A66DB"/>
    <w:rsid w:val="003A6808"/>
    <w:rsid w:val="003A7D93"/>
    <w:rsid w:val="003B0A64"/>
    <w:rsid w:val="003B3A05"/>
    <w:rsid w:val="003B3F3B"/>
    <w:rsid w:val="003B4396"/>
    <w:rsid w:val="003B46CE"/>
    <w:rsid w:val="003B49AC"/>
    <w:rsid w:val="003B4DC5"/>
    <w:rsid w:val="003B6CC4"/>
    <w:rsid w:val="003C4A9E"/>
    <w:rsid w:val="003C7A28"/>
    <w:rsid w:val="003D2189"/>
    <w:rsid w:val="003D55EE"/>
    <w:rsid w:val="003D78FB"/>
    <w:rsid w:val="003E0E4D"/>
    <w:rsid w:val="003E12F1"/>
    <w:rsid w:val="003E2AFD"/>
    <w:rsid w:val="003E4BF0"/>
    <w:rsid w:val="003F1775"/>
    <w:rsid w:val="003F3653"/>
    <w:rsid w:val="003F50F7"/>
    <w:rsid w:val="00402950"/>
    <w:rsid w:val="00404975"/>
    <w:rsid w:val="00405185"/>
    <w:rsid w:val="0040796B"/>
    <w:rsid w:val="004103A3"/>
    <w:rsid w:val="004119C2"/>
    <w:rsid w:val="004146C1"/>
    <w:rsid w:val="00414DFE"/>
    <w:rsid w:val="00416887"/>
    <w:rsid w:val="00416B46"/>
    <w:rsid w:val="004175D6"/>
    <w:rsid w:val="0042085C"/>
    <w:rsid w:val="004263FA"/>
    <w:rsid w:val="004270BD"/>
    <w:rsid w:val="00430D96"/>
    <w:rsid w:val="00430F39"/>
    <w:rsid w:val="00431E37"/>
    <w:rsid w:val="004362EC"/>
    <w:rsid w:val="00436FD4"/>
    <w:rsid w:val="0044107F"/>
    <w:rsid w:val="00443FDE"/>
    <w:rsid w:val="00445B14"/>
    <w:rsid w:val="00451EE5"/>
    <w:rsid w:val="00460B22"/>
    <w:rsid w:val="0046779F"/>
    <w:rsid w:val="00475857"/>
    <w:rsid w:val="004766AC"/>
    <w:rsid w:val="00481260"/>
    <w:rsid w:val="0048159F"/>
    <w:rsid w:val="00482271"/>
    <w:rsid w:val="00493766"/>
    <w:rsid w:val="00494887"/>
    <w:rsid w:val="004A2314"/>
    <w:rsid w:val="004A7958"/>
    <w:rsid w:val="004A7A5F"/>
    <w:rsid w:val="004B2149"/>
    <w:rsid w:val="004B72CE"/>
    <w:rsid w:val="004C0707"/>
    <w:rsid w:val="004C23E1"/>
    <w:rsid w:val="004C2712"/>
    <w:rsid w:val="004C2D72"/>
    <w:rsid w:val="004C4A74"/>
    <w:rsid w:val="004D0555"/>
    <w:rsid w:val="004D0D88"/>
    <w:rsid w:val="004D3F90"/>
    <w:rsid w:val="004D46F7"/>
    <w:rsid w:val="004D5428"/>
    <w:rsid w:val="004D56EC"/>
    <w:rsid w:val="004E0429"/>
    <w:rsid w:val="004E1E19"/>
    <w:rsid w:val="004E5102"/>
    <w:rsid w:val="004E55FA"/>
    <w:rsid w:val="004E65BC"/>
    <w:rsid w:val="004E6D42"/>
    <w:rsid w:val="004F2F4D"/>
    <w:rsid w:val="004F756C"/>
    <w:rsid w:val="00503198"/>
    <w:rsid w:val="00504BC2"/>
    <w:rsid w:val="00505DF3"/>
    <w:rsid w:val="00511808"/>
    <w:rsid w:val="00511EDB"/>
    <w:rsid w:val="00511F00"/>
    <w:rsid w:val="00512643"/>
    <w:rsid w:val="00521CB3"/>
    <w:rsid w:val="005262B4"/>
    <w:rsid w:val="00532698"/>
    <w:rsid w:val="00536270"/>
    <w:rsid w:val="005403FF"/>
    <w:rsid w:val="0054159C"/>
    <w:rsid w:val="0054283A"/>
    <w:rsid w:val="00542CA3"/>
    <w:rsid w:val="0054762E"/>
    <w:rsid w:val="00551A99"/>
    <w:rsid w:val="00557B3C"/>
    <w:rsid w:val="00557BA6"/>
    <w:rsid w:val="005613C4"/>
    <w:rsid w:val="00561DB4"/>
    <w:rsid w:val="0057354E"/>
    <w:rsid w:val="005755BD"/>
    <w:rsid w:val="005773A3"/>
    <w:rsid w:val="005834A3"/>
    <w:rsid w:val="00586C78"/>
    <w:rsid w:val="00587904"/>
    <w:rsid w:val="00590B91"/>
    <w:rsid w:val="005911D5"/>
    <w:rsid w:val="00592A17"/>
    <w:rsid w:val="005935D5"/>
    <w:rsid w:val="00593D85"/>
    <w:rsid w:val="00594924"/>
    <w:rsid w:val="00597470"/>
    <w:rsid w:val="00597C6F"/>
    <w:rsid w:val="005A0BFD"/>
    <w:rsid w:val="005A0FA6"/>
    <w:rsid w:val="005A775C"/>
    <w:rsid w:val="005A7CD2"/>
    <w:rsid w:val="005B1577"/>
    <w:rsid w:val="005B6F7B"/>
    <w:rsid w:val="005C3D7D"/>
    <w:rsid w:val="005D257A"/>
    <w:rsid w:val="005D4CAF"/>
    <w:rsid w:val="005D53A7"/>
    <w:rsid w:val="005E02D6"/>
    <w:rsid w:val="005E594E"/>
    <w:rsid w:val="005E5BD1"/>
    <w:rsid w:val="005F365B"/>
    <w:rsid w:val="005F5514"/>
    <w:rsid w:val="005F57FF"/>
    <w:rsid w:val="005F5E59"/>
    <w:rsid w:val="005F7AE4"/>
    <w:rsid w:val="00602E27"/>
    <w:rsid w:val="00603FA8"/>
    <w:rsid w:val="006052F7"/>
    <w:rsid w:val="00611B79"/>
    <w:rsid w:val="00617262"/>
    <w:rsid w:val="00624457"/>
    <w:rsid w:val="00625B58"/>
    <w:rsid w:val="00627C5A"/>
    <w:rsid w:val="00634CD4"/>
    <w:rsid w:val="0063753D"/>
    <w:rsid w:val="006428E3"/>
    <w:rsid w:val="006472B0"/>
    <w:rsid w:val="006527EB"/>
    <w:rsid w:val="006550C5"/>
    <w:rsid w:val="00655B61"/>
    <w:rsid w:val="006626BA"/>
    <w:rsid w:val="00665402"/>
    <w:rsid w:val="006720BF"/>
    <w:rsid w:val="006777B4"/>
    <w:rsid w:val="00677ABE"/>
    <w:rsid w:val="00677C42"/>
    <w:rsid w:val="00682C80"/>
    <w:rsid w:val="00683796"/>
    <w:rsid w:val="006956BC"/>
    <w:rsid w:val="006965ED"/>
    <w:rsid w:val="006A27A5"/>
    <w:rsid w:val="006A57D8"/>
    <w:rsid w:val="006A5DD0"/>
    <w:rsid w:val="006A6D06"/>
    <w:rsid w:val="006B0175"/>
    <w:rsid w:val="006B2052"/>
    <w:rsid w:val="006B5BB0"/>
    <w:rsid w:val="006B7464"/>
    <w:rsid w:val="006B7A3D"/>
    <w:rsid w:val="006B7A9A"/>
    <w:rsid w:val="006D4E02"/>
    <w:rsid w:val="006D6603"/>
    <w:rsid w:val="006D7E23"/>
    <w:rsid w:val="006F2BFD"/>
    <w:rsid w:val="006F3FA2"/>
    <w:rsid w:val="006F7103"/>
    <w:rsid w:val="006F7CA1"/>
    <w:rsid w:val="00700241"/>
    <w:rsid w:val="007003C8"/>
    <w:rsid w:val="00702B0A"/>
    <w:rsid w:val="00712F5D"/>
    <w:rsid w:val="00724473"/>
    <w:rsid w:val="00725D13"/>
    <w:rsid w:val="0072732C"/>
    <w:rsid w:val="0073117B"/>
    <w:rsid w:val="00731D98"/>
    <w:rsid w:val="007322B5"/>
    <w:rsid w:val="00733319"/>
    <w:rsid w:val="00733990"/>
    <w:rsid w:val="007358FE"/>
    <w:rsid w:val="00735FF1"/>
    <w:rsid w:val="0073792B"/>
    <w:rsid w:val="00737E4C"/>
    <w:rsid w:val="00740C8D"/>
    <w:rsid w:val="00741254"/>
    <w:rsid w:val="00742BAC"/>
    <w:rsid w:val="007513F9"/>
    <w:rsid w:val="00753AD7"/>
    <w:rsid w:val="00753D4D"/>
    <w:rsid w:val="0075716C"/>
    <w:rsid w:val="00760EAF"/>
    <w:rsid w:val="00761E1C"/>
    <w:rsid w:val="00766C73"/>
    <w:rsid w:val="0076745E"/>
    <w:rsid w:val="00767CFF"/>
    <w:rsid w:val="007707E2"/>
    <w:rsid w:val="00770914"/>
    <w:rsid w:val="00770C14"/>
    <w:rsid w:val="00772FFC"/>
    <w:rsid w:val="00782CB7"/>
    <w:rsid w:val="00784EA3"/>
    <w:rsid w:val="00794A35"/>
    <w:rsid w:val="007960F7"/>
    <w:rsid w:val="00796FE6"/>
    <w:rsid w:val="007A4346"/>
    <w:rsid w:val="007A5DE5"/>
    <w:rsid w:val="007A7754"/>
    <w:rsid w:val="007B24CE"/>
    <w:rsid w:val="007B5B2E"/>
    <w:rsid w:val="007B65EB"/>
    <w:rsid w:val="007B6824"/>
    <w:rsid w:val="007B6E37"/>
    <w:rsid w:val="007C098A"/>
    <w:rsid w:val="007C2659"/>
    <w:rsid w:val="007C49A0"/>
    <w:rsid w:val="007D18FF"/>
    <w:rsid w:val="007D21D8"/>
    <w:rsid w:val="007D299C"/>
    <w:rsid w:val="007E0131"/>
    <w:rsid w:val="007E1C98"/>
    <w:rsid w:val="007E7D6B"/>
    <w:rsid w:val="007F0EBB"/>
    <w:rsid w:val="007F3900"/>
    <w:rsid w:val="007F410B"/>
    <w:rsid w:val="007F5555"/>
    <w:rsid w:val="007F5913"/>
    <w:rsid w:val="007F7A74"/>
    <w:rsid w:val="00806670"/>
    <w:rsid w:val="008103C3"/>
    <w:rsid w:val="00811DEA"/>
    <w:rsid w:val="00821F4B"/>
    <w:rsid w:val="008327A6"/>
    <w:rsid w:val="008349BF"/>
    <w:rsid w:val="00834EA5"/>
    <w:rsid w:val="00836ED1"/>
    <w:rsid w:val="00841022"/>
    <w:rsid w:val="0084129C"/>
    <w:rsid w:val="00842CF3"/>
    <w:rsid w:val="0085226C"/>
    <w:rsid w:val="00852BDB"/>
    <w:rsid w:val="00853940"/>
    <w:rsid w:val="008565DE"/>
    <w:rsid w:val="00862FFE"/>
    <w:rsid w:val="0086346A"/>
    <w:rsid w:val="00865145"/>
    <w:rsid w:val="00867462"/>
    <w:rsid w:val="008676F6"/>
    <w:rsid w:val="00871ECD"/>
    <w:rsid w:val="00875716"/>
    <w:rsid w:val="00876E1D"/>
    <w:rsid w:val="008773D1"/>
    <w:rsid w:val="00880A24"/>
    <w:rsid w:val="00880F1A"/>
    <w:rsid w:val="0088512A"/>
    <w:rsid w:val="00885FC5"/>
    <w:rsid w:val="008927E2"/>
    <w:rsid w:val="008A0D12"/>
    <w:rsid w:val="008A1316"/>
    <w:rsid w:val="008A424D"/>
    <w:rsid w:val="008A697E"/>
    <w:rsid w:val="008A7AA5"/>
    <w:rsid w:val="008A7C5F"/>
    <w:rsid w:val="008B11F0"/>
    <w:rsid w:val="008B211D"/>
    <w:rsid w:val="008B211F"/>
    <w:rsid w:val="008B4FF6"/>
    <w:rsid w:val="008B6010"/>
    <w:rsid w:val="008B66BC"/>
    <w:rsid w:val="008B71B9"/>
    <w:rsid w:val="008C00E7"/>
    <w:rsid w:val="008C1D21"/>
    <w:rsid w:val="008C2582"/>
    <w:rsid w:val="008D043B"/>
    <w:rsid w:val="008D1E5D"/>
    <w:rsid w:val="008D1FD4"/>
    <w:rsid w:val="008D250A"/>
    <w:rsid w:val="008D2855"/>
    <w:rsid w:val="008E0217"/>
    <w:rsid w:val="008E0C44"/>
    <w:rsid w:val="008E3778"/>
    <w:rsid w:val="008E3F6B"/>
    <w:rsid w:val="008E6040"/>
    <w:rsid w:val="008E7406"/>
    <w:rsid w:val="008F15D1"/>
    <w:rsid w:val="008F2C0A"/>
    <w:rsid w:val="008F2C94"/>
    <w:rsid w:val="008F2D57"/>
    <w:rsid w:val="008F302A"/>
    <w:rsid w:val="008F7E53"/>
    <w:rsid w:val="0090130D"/>
    <w:rsid w:val="00901750"/>
    <w:rsid w:val="00902A2E"/>
    <w:rsid w:val="0090491D"/>
    <w:rsid w:val="00905FC6"/>
    <w:rsid w:val="0090614F"/>
    <w:rsid w:val="00907C3B"/>
    <w:rsid w:val="009122D8"/>
    <w:rsid w:val="00913FC5"/>
    <w:rsid w:val="00914BB0"/>
    <w:rsid w:val="009158A2"/>
    <w:rsid w:val="0091654C"/>
    <w:rsid w:val="00917DAD"/>
    <w:rsid w:val="00925992"/>
    <w:rsid w:val="00925A69"/>
    <w:rsid w:val="00934391"/>
    <w:rsid w:val="0093599A"/>
    <w:rsid w:val="00936581"/>
    <w:rsid w:val="009377B1"/>
    <w:rsid w:val="00940B7D"/>
    <w:rsid w:val="009415E2"/>
    <w:rsid w:val="0094200F"/>
    <w:rsid w:val="00951BF5"/>
    <w:rsid w:val="00954B49"/>
    <w:rsid w:val="00956966"/>
    <w:rsid w:val="00960FBD"/>
    <w:rsid w:val="00964B05"/>
    <w:rsid w:val="0096607E"/>
    <w:rsid w:val="00977E71"/>
    <w:rsid w:val="00981E92"/>
    <w:rsid w:val="00982B71"/>
    <w:rsid w:val="00985BFA"/>
    <w:rsid w:val="00987595"/>
    <w:rsid w:val="0099010E"/>
    <w:rsid w:val="0099225D"/>
    <w:rsid w:val="00992D37"/>
    <w:rsid w:val="009A4A6B"/>
    <w:rsid w:val="009B06B8"/>
    <w:rsid w:val="009B2C2F"/>
    <w:rsid w:val="009C098C"/>
    <w:rsid w:val="009C177C"/>
    <w:rsid w:val="009C3137"/>
    <w:rsid w:val="009C40B7"/>
    <w:rsid w:val="009C57B5"/>
    <w:rsid w:val="009D13E5"/>
    <w:rsid w:val="009D1472"/>
    <w:rsid w:val="009D366A"/>
    <w:rsid w:val="009D44AC"/>
    <w:rsid w:val="009D48B5"/>
    <w:rsid w:val="009D56DF"/>
    <w:rsid w:val="009D5D2A"/>
    <w:rsid w:val="009F12FC"/>
    <w:rsid w:val="009F2761"/>
    <w:rsid w:val="009F3BC2"/>
    <w:rsid w:val="009F46D2"/>
    <w:rsid w:val="009F5D3F"/>
    <w:rsid w:val="009F67F1"/>
    <w:rsid w:val="00A010CA"/>
    <w:rsid w:val="00A026CF"/>
    <w:rsid w:val="00A0308B"/>
    <w:rsid w:val="00A04A4B"/>
    <w:rsid w:val="00A05AA8"/>
    <w:rsid w:val="00A064DB"/>
    <w:rsid w:val="00A107EB"/>
    <w:rsid w:val="00A160B5"/>
    <w:rsid w:val="00A16A19"/>
    <w:rsid w:val="00A1746D"/>
    <w:rsid w:val="00A2355C"/>
    <w:rsid w:val="00A26E08"/>
    <w:rsid w:val="00A30D59"/>
    <w:rsid w:val="00A35F7B"/>
    <w:rsid w:val="00A4260B"/>
    <w:rsid w:val="00A4445F"/>
    <w:rsid w:val="00A44786"/>
    <w:rsid w:val="00A45A32"/>
    <w:rsid w:val="00A46B14"/>
    <w:rsid w:val="00A5069E"/>
    <w:rsid w:val="00A52204"/>
    <w:rsid w:val="00A5325B"/>
    <w:rsid w:val="00A5394E"/>
    <w:rsid w:val="00A53C22"/>
    <w:rsid w:val="00A5462A"/>
    <w:rsid w:val="00A56BCF"/>
    <w:rsid w:val="00A60811"/>
    <w:rsid w:val="00A61AF6"/>
    <w:rsid w:val="00A6335D"/>
    <w:rsid w:val="00A6453C"/>
    <w:rsid w:val="00A652FA"/>
    <w:rsid w:val="00A67582"/>
    <w:rsid w:val="00A70100"/>
    <w:rsid w:val="00A75738"/>
    <w:rsid w:val="00A75B9A"/>
    <w:rsid w:val="00A7716B"/>
    <w:rsid w:val="00A808C2"/>
    <w:rsid w:val="00A81D9A"/>
    <w:rsid w:val="00A81F5F"/>
    <w:rsid w:val="00A82F01"/>
    <w:rsid w:val="00A86CD5"/>
    <w:rsid w:val="00A87908"/>
    <w:rsid w:val="00A87FAF"/>
    <w:rsid w:val="00A932E2"/>
    <w:rsid w:val="00A94E3B"/>
    <w:rsid w:val="00A96736"/>
    <w:rsid w:val="00AA6CE1"/>
    <w:rsid w:val="00AB215E"/>
    <w:rsid w:val="00AB555D"/>
    <w:rsid w:val="00AD070F"/>
    <w:rsid w:val="00AD0910"/>
    <w:rsid w:val="00AD16C8"/>
    <w:rsid w:val="00AD1A07"/>
    <w:rsid w:val="00AD216A"/>
    <w:rsid w:val="00AD443E"/>
    <w:rsid w:val="00AD4537"/>
    <w:rsid w:val="00AE16B0"/>
    <w:rsid w:val="00AE31B5"/>
    <w:rsid w:val="00AE47A9"/>
    <w:rsid w:val="00AF02D1"/>
    <w:rsid w:val="00AF1F95"/>
    <w:rsid w:val="00AF327F"/>
    <w:rsid w:val="00AF44DE"/>
    <w:rsid w:val="00AF4EBF"/>
    <w:rsid w:val="00AF5F90"/>
    <w:rsid w:val="00AF66D1"/>
    <w:rsid w:val="00B00102"/>
    <w:rsid w:val="00B0033F"/>
    <w:rsid w:val="00B01311"/>
    <w:rsid w:val="00B0586F"/>
    <w:rsid w:val="00B06803"/>
    <w:rsid w:val="00B10B10"/>
    <w:rsid w:val="00B10D0C"/>
    <w:rsid w:val="00B11919"/>
    <w:rsid w:val="00B12E9C"/>
    <w:rsid w:val="00B155FB"/>
    <w:rsid w:val="00B17C26"/>
    <w:rsid w:val="00B21418"/>
    <w:rsid w:val="00B2210E"/>
    <w:rsid w:val="00B222EF"/>
    <w:rsid w:val="00B2257E"/>
    <w:rsid w:val="00B23708"/>
    <w:rsid w:val="00B2415C"/>
    <w:rsid w:val="00B25A7B"/>
    <w:rsid w:val="00B26518"/>
    <w:rsid w:val="00B27720"/>
    <w:rsid w:val="00B303B3"/>
    <w:rsid w:val="00B356E8"/>
    <w:rsid w:val="00B37A95"/>
    <w:rsid w:val="00B405C9"/>
    <w:rsid w:val="00B41924"/>
    <w:rsid w:val="00B41C45"/>
    <w:rsid w:val="00B4237E"/>
    <w:rsid w:val="00B43E6D"/>
    <w:rsid w:val="00B44C84"/>
    <w:rsid w:val="00B452A4"/>
    <w:rsid w:val="00B45BC5"/>
    <w:rsid w:val="00B47C49"/>
    <w:rsid w:val="00B513DF"/>
    <w:rsid w:val="00B5155E"/>
    <w:rsid w:val="00B51794"/>
    <w:rsid w:val="00B52AD5"/>
    <w:rsid w:val="00B5465C"/>
    <w:rsid w:val="00B54680"/>
    <w:rsid w:val="00B55C8A"/>
    <w:rsid w:val="00B60AFD"/>
    <w:rsid w:val="00B62D7F"/>
    <w:rsid w:val="00B639A0"/>
    <w:rsid w:val="00B67119"/>
    <w:rsid w:val="00B67E0E"/>
    <w:rsid w:val="00B708EC"/>
    <w:rsid w:val="00B72EF6"/>
    <w:rsid w:val="00B73256"/>
    <w:rsid w:val="00B74DF4"/>
    <w:rsid w:val="00B7651C"/>
    <w:rsid w:val="00B805F8"/>
    <w:rsid w:val="00B811F4"/>
    <w:rsid w:val="00B83545"/>
    <w:rsid w:val="00B84083"/>
    <w:rsid w:val="00B86B28"/>
    <w:rsid w:val="00B87565"/>
    <w:rsid w:val="00B922CF"/>
    <w:rsid w:val="00B92D59"/>
    <w:rsid w:val="00B92F34"/>
    <w:rsid w:val="00B95F85"/>
    <w:rsid w:val="00BA382F"/>
    <w:rsid w:val="00BA4C1E"/>
    <w:rsid w:val="00BA6353"/>
    <w:rsid w:val="00BA77A0"/>
    <w:rsid w:val="00BB310F"/>
    <w:rsid w:val="00BC0869"/>
    <w:rsid w:val="00BC13B7"/>
    <w:rsid w:val="00BC1741"/>
    <w:rsid w:val="00BC1E2C"/>
    <w:rsid w:val="00BC3103"/>
    <w:rsid w:val="00BC3D53"/>
    <w:rsid w:val="00BC54A4"/>
    <w:rsid w:val="00BC6DDB"/>
    <w:rsid w:val="00BC6FF4"/>
    <w:rsid w:val="00BD01B2"/>
    <w:rsid w:val="00BE07C7"/>
    <w:rsid w:val="00BE1E05"/>
    <w:rsid w:val="00BE55A3"/>
    <w:rsid w:val="00BE64BC"/>
    <w:rsid w:val="00BF003C"/>
    <w:rsid w:val="00BF063F"/>
    <w:rsid w:val="00BF09FD"/>
    <w:rsid w:val="00BF442E"/>
    <w:rsid w:val="00BF5BF4"/>
    <w:rsid w:val="00C00573"/>
    <w:rsid w:val="00C007AC"/>
    <w:rsid w:val="00C0247F"/>
    <w:rsid w:val="00C03658"/>
    <w:rsid w:val="00C05A69"/>
    <w:rsid w:val="00C06BAF"/>
    <w:rsid w:val="00C11019"/>
    <w:rsid w:val="00C11546"/>
    <w:rsid w:val="00C12695"/>
    <w:rsid w:val="00C16432"/>
    <w:rsid w:val="00C24AEF"/>
    <w:rsid w:val="00C25669"/>
    <w:rsid w:val="00C25A39"/>
    <w:rsid w:val="00C26097"/>
    <w:rsid w:val="00C3071C"/>
    <w:rsid w:val="00C30C90"/>
    <w:rsid w:val="00C340AE"/>
    <w:rsid w:val="00C364FC"/>
    <w:rsid w:val="00C42821"/>
    <w:rsid w:val="00C43DDE"/>
    <w:rsid w:val="00C457D4"/>
    <w:rsid w:val="00C50389"/>
    <w:rsid w:val="00C50561"/>
    <w:rsid w:val="00C54239"/>
    <w:rsid w:val="00C55CBB"/>
    <w:rsid w:val="00C629A6"/>
    <w:rsid w:val="00C655F3"/>
    <w:rsid w:val="00C702D6"/>
    <w:rsid w:val="00C7064B"/>
    <w:rsid w:val="00C75E6E"/>
    <w:rsid w:val="00C765DB"/>
    <w:rsid w:val="00C77F7A"/>
    <w:rsid w:val="00C825FD"/>
    <w:rsid w:val="00C84C48"/>
    <w:rsid w:val="00C91A9E"/>
    <w:rsid w:val="00C97B94"/>
    <w:rsid w:val="00CA0D84"/>
    <w:rsid w:val="00CA15FC"/>
    <w:rsid w:val="00CA531A"/>
    <w:rsid w:val="00CB29D5"/>
    <w:rsid w:val="00CB401C"/>
    <w:rsid w:val="00CB491F"/>
    <w:rsid w:val="00CB7C36"/>
    <w:rsid w:val="00CC5F69"/>
    <w:rsid w:val="00CD77BB"/>
    <w:rsid w:val="00CE15A8"/>
    <w:rsid w:val="00CE2927"/>
    <w:rsid w:val="00D03F91"/>
    <w:rsid w:val="00D0586C"/>
    <w:rsid w:val="00D065ED"/>
    <w:rsid w:val="00D10B7C"/>
    <w:rsid w:val="00D11ED1"/>
    <w:rsid w:val="00D1252F"/>
    <w:rsid w:val="00D12968"/>
    <w:rsid w:val="00D136F7"/>
    <w:rsid w:val="00D1619B"/>
    <w:rsid w:val="00D17D5F"/>
    <w:rsid w:val="00D20471"/>
    <w:rsid w:val="00D20A53"/>
    <w:rsid w:val="00D2157D"/>
    <w:rsid w:val="00D22840"/>
    <w:rsid w:val="00D2377B"/>
    <w:rsid w:val="00D2450B"/>
    <w:rsid w:val="00D2558B"/>
    <w:rsid w:val="00D267DA"/>
    <w:rsid w:val="00D2686D"/>
    <w:rsid w:val="00D2707D"/>
    <w:rsid w:val="00D27E81"/>
    <w:rsid w:val="00D30AD1"/>
    <w:rsid w:val="00D3609E"/>
    <w:rsid w:val="00D368AA"/>
    <w:rsid w:val="00D40BC9"/>
    <w:rsid w:val="00D42A42"/>
    <w:rsid w:val="00D51805"/>
    <w:rsid w:val="00D51E75"/>
    <w:rsid w:val="00D5232F"/>
    <w:rsid w:val="00D567D1"/>
    <w:rsid w:val="00D60CAE"/>
    <w:rsid w:val="00D60D84"/>
    <w:rsid w:val="00D612E8"/>
    <w:rsid w:val="00D61A8F"/>
    <w:rsid w:val="00D65297"/>
    <w:rsid w:val="00D67F6B"/>
    <w:rsid w:val="00D76D3B"/>
    <w:rsid w:val="00D80194"/>
    <w:rsid w:val="00D80DF1"/>
    <w:rsid w:val="00D84BE4"/>
    <w:rsid w:val="00D8601C"/>
    <w:rsid w:val="00D866D5"/>
    <w:rsid w:val="00D87753"/>
    <w:rsid w:val="00D94618"/>
    <w:rsid w:val="00DA43C1"/>
    <w:rsid w:val="00DA48DF"/>
    <w:rsid w:val="00DA493C"/>
    <w:rsid w:val="00DA58CF"/>
    <w:rsid w:val="00DA5EB8"/>
    <w:rsid w:val="00DA71BD"/>
    <w:rsid w:val="00DB3F59"/>
    <w:rsid w:val="00DC0DD0"/>
    <w:rsid w:val="00DC100C"/>
    <w:rsid w:val="00DC1B4F"/>
    <w:rsid w:val="00DC1F4A"/>
    <w:rsid w:val="00DC3E4B"/>
    <w:rsid w:val="00DD1425"/>
    <w:rsid w:val="00DD2A75"/>
    <w:rsid w:val="00DD452E"/>
    <w:rsid w:val="00DD5CD8"/>
    <w:rsid w:val="00DD7F0E"/>
    <w:rsid w:val="00DE4641"/>
    <w:rsid w:val="00DE62A8"/>
    <w:rsid w:val="00DF3920"/>
    <w:rsid w:val="00DF5083"/>
    <w:rsid w:val="00E03205"/>
    <w:rsid w:val="00E0647F"/>
    <w:rsid w:val="00E06ADB"/>
    <w:rsid w:val="00E07AF9"/>
    <w:rsid w:val="00E07F0F"/>
    <w:rsid w:val="00E10E37"/>
    <w:rsid w:val="00E1290D"/>
    <w:rsid w:val="00E16688"/>
    <w:rsid w:val="00E17684"/>
    <w:rsid w:val="00E17B94"/>
    <w:rsid w:val="00E2177E"/>
    <w:rsid w:val="00E26E59"/>
    <w:rsid w:val="00E27D38"/>
    <w:rsid w:val="00E36B1B"/>
    <w:rsid w:val="00E36E83"/>
    <w:rsid w:val="00E37BCB"/>
    <w:rsid w:val="00E4053A"/>
    <w:rsid w:val="00E460E2"/>
    <w:rsid w:val="00E57B28"/>
    <w:rsid w:val="00E61C5B"/>
    <w:rsid w:val="00E665C5"/>
    <w:rsid w:val="00E71733"/>
    <w:rsid w:val="00E74626"/>
    <w:rsid w:val="00E764DB"/>
    <w:rsid w:val="00E807CB"/>
    <w:rsid w:val="00E83260"/>
    <w:rsid w:val="00E833CF"/>
    <w:rsid w:val="00E84DA4"/>
    <w:rsid w:val="00E8757A"/>
    <w:rsid w:val="00E942BE"/>
    <w:rsid w:val="00E94755"/>
    <w:rsid w:val="00E9488F"/>
    <w:rsid w:val="00E95678"/>
    <w:rsid w:val="00E95D9D"/>
    <w:rsid w:val="00EA1AA5"/>
    <w:rsid w:val="00EA79ED"/>
    <w:rsid w:val="00EB16C3"/>
    <w:rsid w:val="00EB4A8E"/>
    <w:rsid w:val="00EB5700"/>
    <w:rsid w:val="00EC313A"/>
    <w:rsid w:val="00EC6159"/>
    <w:rsid w:val="00EC6C85"/>
    <w:rsid w:val="00EC6FC6"/>
    <w:rsid w:val="00EC7AFE"/>
    <w:rsid w:val="00ED070B"/>
    <w:rsid w:val="00ED2D52"/>
    <w:rsid w:val="00ED3305"/>
    <w:rsid w:val="00ED3D34"/>
    <w:rsid w:val="00ED415D"/>
    <w:rsid w:val="00ED502B"/>
    <w:rsid w:val="00ED55E0"/>
    <w:rsid w:val="00ED5F68"/>
    <w:rsid w:val="00EE2B1C"/>
    <w:rsid w:val="00EF5665"/>
    <w:rsid w:val="00F00878"/>
    <w:rsid w:val="00F02B68"/>
    <w:rsid w:val="00F06E6F"/>
    <w:rsid w:val="00F23ED1"/>
    <w:rsid w:val="00F24ADF"/>
    <w:rsid w:val="00F253EF"/>
    <w:rsid w:val="00F339A3"/>
    <w:rsid w:val="00F35E69"/>
    <w:rsid w:val="00F37002"/>
    <w:rsid w:val="00F376A0"/>
    <w:rsid w:val="00F40832"/>
    <w:rsid w:val="00F41D4B"/>
    <w:rsid w:val="00F47749"/>
    <w:rsid w:val="00F52D4F"/>
    <w:rsid w:val="00F55C82"/>
    <w:rsid w:val="00F55D9D"/>
    <w:rsid w:val="00F56969"/>
    <w:rsid w:val="00F57AC6"/>
    <w:rsid w:val="00F62029"/>
    <w:rsid w:val="00F636FB"/>
    <w:rsid w:val="00F63C96"/>
    <w:rsid w:val="00F65BF8"/>
    <w:rsid w:val="00F65FA6"/>
    <w:rsid w:val="00F677E6"/>
    <w:rsid w:val="00F70AAE"/>
    <w:rsid w:val="00F70CE8"/>
    <w:rsid w:val="00F71CF0"/>
    <w:rsid w:val="00F74F38"/>
    <w:rsid w:val="00F75EDF"/>
    <w:rsid w:val="00F76881"/>
    <w:rsid w:val="00F80AA5"/>
    <w:rsid w:val="00F82748"/>
    <w:rsid w:val="00F860F7"/>
    <w:rsid w:val="00F91D18"/>
    <w:rsid w:val="00F92A2F"/>
    <w:rsid w:val="00F93727"/>
    <w:rsid w:val="00F93E1F"/>
    <w:rsid w:val="00F9782F"/>
    <w:rsid w:val="00FA07AF"/>
    <w:rsid w:val="00FA53B4"/>
    <w:rsid w:val="00FA60E4"/>
    <w:rsid w:val="00FA7757"/>
    <w:rsid w:val="00FB0C35"/>
    <w:rsid w:val="00FB1493"/>
    <w:rsid w:val="00FB21E6"/>
    <w:rsid w:val="00FB52ED"/>
    <w:rsid w:val="00FB5AF2"/>
    <w:rsid w:val="00FB6BD5"/>
    <w:rsid w:val="00FB79B8"/>
    <w:rsid w:val="00FC187C"/>
    <w:rsid w:val="00FC30D2"/>
    <w:rsid w:val="00FC61ED"/>
    <w:rsid w:val="00FD245C"/>
    <w:rsid w:val="00FD2F26"/>
    <w:rsid w:val="00FD49F0"/>
    <w:rsid w:val="00FD6BB0"/>
    <w:rsid w:val="00FE0FA1"/>
    <w:rsid w:val="00FE2026"/>
    <w:rsid w:val="00FE35B0"/>
    <w:rsid w:val="00FE7ECE"/>
    <w:rsid w:val="00FF062A"/>
    <w:rsid w:val="00FF09E2"/>
    <w:rsid w:val="00FF16C1"/>
    <w:rsid w:val="00FF409E"/>
    <w:rsid w:val="00FF5531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89EB"/>
  <w15:docId w15:val="{0C719083-5226-4026-85E3-AC3A7456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25A39"/>
    <w:pPr>
      <w:keepNext/>
      <w:ind w:right="-1050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39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A5394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5A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985BF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A010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40B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unhideWhenUsed/>
    <w:rsid w:val="00D40B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40B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40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B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40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BC1741"/>
    <w:rPr>
      <w:b/>
      <w:bCs/>
    </w:rPr>
  </w:style>
  <w:style w:type="paragraph" w:styleId="af2">
    <w:name w:val="Body Text Indent"/>
    <w:basedOn w:val="a"/>
    <w:link w:val="af3"/>
    <w:semiHidden/>
    <w:rsid w:val="002D7912"/>
    <w:pPr>
      <w:spacing w:after="120"/>
      <w:ind w:left="360"/>
    </w:pPr>
  </w:style>
  <w:style w:type="character" w:customStyle="1" w:styleId="af3">
    <w:name w:val="Основной текст с отступом Знак"/>
    <w:basedOn w:val="a0"/>
    <w:link w:val="af2"/>
    <w:semiHidden/>
    <w:rsid w:val="002D7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04A4B"/>
    <w:rPr>
      <w:color w:val="800080" w:themeColor="followedHyperlink"/>
      <w:u w:val="single"/>
    </w:rPr>
  </w:style>
  <w:style w:type="character" w:styleId="af5">
    <w:name w:val="page number"/>
    <w:basedOn w:val="a0"/>
    <w:uiPriority w:val="99"/>
    <w:semiHidden/>
    <w:unhideWhenUsed/>
    <w:rsid w:val="00D866D5"/>
  </w:style>
  <w:style w:type="paragraph" w:customStyle="1" w:styleId="Default">
    <w:name w:val="Default"/>
    <w:rsid w:val="00F3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24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A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F24ADF"/>
  </w:style>
  <w:style w:type="paragraph" w:styleId="af6">
    <w:name w:val="Revision"/>
    <w:hidden/>
    <w:uiPriority w:val="99"/>
    <w:semiHidden/>
    <w:rsid w:val="005A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 Spacing"/>
    <w:uiPriority w:val="1"/>
    <w:qFormat/>
    <w:rsid w:val="004D5428"/>
    <w:pPr>
      <w:spacing w:after="0" w:line="240" w:lineRule="auto"/>
    </w:pPr>
  </w:style>
  <w:style w:type="paragraph" w:styleId="af8">
    <w:name w:val="Title"/>
    <w:basedOn w:val="a"/>
    <w:link w:val="af9"/>
    <w:uiPriority w:val="10"/>
    <w:qFormat/>
    <w:rsid w:val="004766AC"/>
    <w:pPr>
      <w:jc w:val="center"/>
    </w:pPr>
    <w:rPr>
      <w:b/>
      <w:bCs/>
    </w:rPr>
  </w:style>
  <w:style w:type="character" w:customStyle="1" w:styleId="af9">
    <w:name w:val="Заголовок Знак"/>
    <w:basedOn w:val="a0"/>
    <w:link w:val="af8"/>
    <w:uiPriority w:val="10"/>
    <w:rsid w:val="00476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Unresolved Mention"/>
    <w:basedOn w:val="a0"/>
    <w:uiPriority w:val="99"/>
    <w:semiHidden/>
    <w:unhideWhenUsed/>
    <w:rsid w:val="008A7C5F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B07F8"/>
    <w:rPr>
      <w:color w:val="605E5C"/>
      <w:shd w:val="clear" w:color="auto" w:fill="E1DFDD"/>
    </w:rPr>
  </w:style>
  <w:style w:type="character" w:customStyle="1" w:styleId="s2">
    <w:name w:val="s2"/>
    <w:basedOn w:val="a0"/>
    <w:rsid w:val="008773D1"/>
  </w:style>
  <w:style w:type="table" w:customStyle="1" w:styleId="TableNormal">
    <w:name w:val="Table Normal"/>
    <w:uiPriority w:val="2"/>
    <w:semiHidden/>
    <w:unhideWhenUsed/>
    <w:qFormat/>
    <w:rsid w:val="00235E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.kz/business" TargetMode="External"/><Relationship Id="rId13" Type="http://schemas.openxmlformats.org/officeDocument/2006/relationships/hyperlink" Target="mailto:business@kaspi.k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spi.kz/busines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spi.kz/gui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usiness@kaspi.k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usiness@kaspi.k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D54D-DD95-4731-B1FE-45455FAB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Толеуова Жанар Габитовна</dc:creator>
  <cp:lastModifiedBy>Алтыбаева Айгуль Сарыбаевна</cp:lastModifiedBy>
  <cp:revision>4</cp:revision>
  <cp:lastPrinted>2018-11-27T09:56:00Z</cp:lastPrinted>
  <dcterms:created xsi:type="dcterms:W3CDTF">2021-04-01T04:10:00Z</dcterms:created>
  <dcterms:modified xsi:type="dcterms:W3CDTF">2021-04-01T09:26:00Z</dcterms:modified>
</cp:coreProperties>
</file>