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8D" w:rsidRPr="00B2108D" w:rsidRDefault="00B2108D" w:rsidP="00B2108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B2108D">
        <w:rPr>
          <w:rFonts w:ascii="Times New Roman" w:hAnsi="Times New Roman" w:cs="Times New Roman"/>
          <w:sz w:val="20"/>
          <w:szCs w:val="20"/>
        </w:rPr>
        <w:t xml:space="preserve">Осы 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 xml:space="preserve">арқылы «KASPI BANK» акционерлік қоғамы (БСН 971240001315, Қазақстан, 050013, Алматы қ., Бостандық ауд., Наурызбай батыр к-сі, 154 «А», Қазынашылық департаменті 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br/>
        <w:t>Романенко И.А., тел.: 2585955 (ішкі: 1251), e-mail:</w:t>
      </w:r>
      <w:proofErr w:type="gramEnd"/>
      <w:r w:rsidRPr="00B2108D">
        <w:rPr>
          <w:rFonts w:ascii="Times New Roman" w:hAnsi="Times New Roman" w:cs="Times New Roman"/>
          <w:sz w:val="20"/>
          <w:szCs w:val="20"/>
          <w:lang w:val="kk-KZ"/>
        </w:rPr>
        <w:t xml:space="preserve"> Igor.Romanenko@kaspibank.kz, веб-сайт: www.kaspibank.kz) 2013 жылғы 29 мамырда банктің уәкілетті органы «KASPI BANK» АҚ-тың екінші облигациялық бағдарламасының аясында KASE сауда жүйесінде (ашық сауда-саттық тәсілімен) купондық облигациялардың үшінші шығарылымын орналастыру жөнінде шешім қабылдағанын хабарлайды (CSBNb12, KZP03Y10E059, шығарылымның тіркелген күні 21.12.2012 ж., KASE ресми тізімі, «Р</w:t>
      </w:r>
      <w:r w:rsidRPr="00B2108D">
        <w:rPr>
          <w:rStyle w:val="s0"/>
          <w:lang w:val="kk-KZ"/>
        </w:rPr>
        <w:t>ейтингтік бағасы бар борыштық бағалы қағаздар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>» санаты, 100,0 теңге, 10,0 млрд теңге; 07.02.13 – 07.02.23, 30/360).</w:t>
      </w:r>
    </w:p>
    <w:p w:rsidR="00B2108D" w:rsidRPr="00B2108D" w:rsidRDefault="00B2108D" w:rsidP="00B2108D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2108D" w:rsidRPr="00B2108D" w:rsidRDefault="00B2108D" w:rsidP="00B2108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108D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облигациялардың маркет-мейкері – "RESMI ИҚҮ" АҚ (Алматы).</w:t>
      </w:r>
    </w:p>
    <w:p w:rsidR="00B2108D" w:rsidRPr="00B2108D" w:rsidRDefault="00B2108D" w:rsidP="00B2108D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2108D" w:rsidRPr="00B2108D" w:rsidRDefault="00B2108D" w:rsidP="00B2108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108D">
        <w:rPr>
          <w:rFonts w:ascii="Times New Roman" w:hAnsi="Times New Roman" w:cs="Times New Roman"/>
          <w:sz w:val="20"/>
          <w:szCs w:val="20"/>
          <w:lang w:val="kk-KZ"/>
        </w:rPr>
        <w:t xml:space="preserve">Эмитент кірістілігі жылдық 8,5% аспайтын KZP03Y10E059 облигацияларының 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 xml:space="preserve">0 000 000  (тіркелген облигациялардың жалпы санының 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B2108D">
        <w:rPr>
          <w:rFonts w:ascii="Times New Roman" w:hAnsi="Times New Roman" w:cs="Times New Roman"/>
          <w:sz w:val="20"/>
          <w:szCs w:val="20"/>
          <w:lang w:val="kk-KZ"/>
        </w:rPr>
        <w:t>0%), есептеулерді KASE биржасына орналастыруды жоспарлайды.</w:t>
      </w:r>
    </w:p>
    <w:p w:rsidR="00B2108D" w:rsidRPr="00B2108D" w:rsidRDefault="00B2108D" w:rsidP="00B2108D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B2108D" w:rsidP="00B2108D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108D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 шығарылымының проспектісімен http://www.kase.kz/ru/bonds/show/CSBNb12 мекенжайында танысуға болады.</w:t>
      </w:r>
    </w:p>
    <w:p w:rsidR="000E56EA" w:rsidRPr="00B2108D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3D58A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</w:pP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«Kaspi Bank» АҚ</w:t>
      </w:r>
    </w:p>
    <w:p w:rsidR="000E56EA" w:rsidRPr="00B2108D" w:rsidRDefault="003D58A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Басқарма Төрағасы</w:t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  <w:t>Ломтадзе М.</w:t>
      </w: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r w:rsidRPr="00B2108D">
        <w:rPr>
          <w:rFonts w:ascii="Times New Roman" w:hAnsi="Times New Roman" w:cs="Times New Roman"/>
          <w:sz w:val="16"/>
          <w:szCs w:val="16"/>
        </w:rPr>
        <w:t>Орын</w:t>
      </w:r>
      <w:proofErr w:type="spellEnd"/>
      <w:r w:rsidRPr="00B2108D">
        <w:rPr>
          <w:rFonts w:ascii="Times New Roman" w:hAnsi="Times New Roman" w:cs="Times New Roman"/>
          <w:sz w:val="16"/>
          <w:szCs w:val="16"/>
        </w:rPr>
        <w:t>.: Таджибаев Д.А.</w:t>
      </w:r>
    </w:p>
    <w:p w:rsidR="000E56EA" w:rsidRPr="00B2108D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 w:rsidRPr="00B2108D">
        <w:rPr>
          <w:rFonts w:ascii="Times New Roman" w:hAnsi="Times New Roman" w:cs="Times New Roman"/>
          <w:sz w:val="16"/>
          <w:szCs w:val="16"/>
        </w:rPr>
        <w:t>тел.: 3563404</w:t>
      </w: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B2108D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2108D">
        <w:rPr>
          <w:rFonts w:ascii="Times New Roman" w:hAnsi="Times New Roman" w:cs="Times New Roman"/>
          <w:sz w:val="20"/>
          <w:szCs w:val="20"/>
          <w:lang w:val="kk-KZ"/>
        </w:rPr>
        <w:t xml:space="preserve">Настоящим Акционерное общество «KASPI BANK» (БИН 971240001315, Казахстан, 050013, г. Алматы, Бостандыкский р., ул. </w:t>
      </w:r>
      <w:proofErr w:type="spellStart"/>
      <w:r w:rsidRPr="00B2108D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Pr="00B2108D">
        <w:rPr>
          <w:rFonts w:ascii="Times New Roman" w:hAnsi="Times New Roman" w:cs="Times New Roman"/>
          <w:sz w:val="20"/>
          <w:szCs w:val="20"/>
        </w:rPr>
        <w:t xml:space="preserve"> батыра, 154 «А», Департамент Казначейства Романенко И.А. тел: 2585955 вн.1251, e-</w:t>
      </w:r>
      <w:proofErr w:type="spellStart"/>
      <w:r w:rsidRPr="00B2108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B2108D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B2108D">
        <w:rPr>
          <w:rFonts w:ascii="Times New Roman" w:hAnsi="Times New Roman" w:cs="Times New Roman"/>
          <w:sz w:val="20"/>
          <w:szCs w:val="20"/>
        </w:rPr>
        <w:t>Igor.Romanenko@kaspibank.kz, веб-сайт: www.kaspibank.kz)  сообщает, что</w:t>
      </w:r>
      <w:proofErr w:type="gramEnd"/>
      <w:r w:rsidRPr="00B210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7FDF" w:rsidRPr="00B2108D">
        <w:rPr>
          <w:rFonts w:ascii="Times New Roman" w:hAnsi="Times New Roman" w:cs="Times New Roman"/>
          <w:sz w:val="20"/>
          <w:szCs w:val="20"/>
        </w:rPr>
        <w:t>29 мая</w:t>
      </w:r>
      <w:r w:rsidRPr="00B2108D">
        <w:rPr>
          <w:rFonts w:ascii="Times New Roman" w:hAnsi="Times New Roman" w:cs="Times New Roman"/>
          <w:sz w:val="20"/>
          <w:szCs w:val="20"/>
        </w:rPr>
        <w:t xml:space="preserve"> 2013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B2108D">
        <w:rPr>
          <w:rFonts w:ascii="Times New Roman" w:hAnsi="Times New Roman" w:cs="Times New Roman"/>
          <w:sz w:val="20"/>
          <w:szCs w:val="20"/>
        </w:rPr>
        <w:t xml:space="preserve"> 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уполномоченным органом банка было принято решение по размещению купонных облигаций </w:t>
      </w:r>
      <w:r w:rsidR="00AB48DC" w:rsidRPr="00B2108D">
        <w:rPr>
          <w:rFonts w:ascii="Times New Roman" w:hAnsi="Times New Roman" w:cs="Times New Roman"/>
          <w:sz w:val="20"/>
          <w:szCs w:val="20"/>
        </w:rPr>
        <w:t>третьего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 выпуска в рамках второй облигационной программы АО “KASPI BANK» (CSBNb1</w:t>
      </w:r>
      <w:r w:rsidR="00AB48DC" w:rsidRPr="00B2108D">
        <w:rPr>
          <w:rFonts w:ascii="Times New Roman" w:hAnsi="Times New Roman" w:cs="Times New Roman"/>
          <w:sz w:val="20"/>
          <w:szCs w:val="20"/>
        </w:rPr>
        <w:t>2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, </w:t>
      </w:r>
      <w:r w:rsidR="00AB48DC" w:rsidRPr="00B2108D">
        <w:rPr>
          <w:rFonts w:ascii="Times New Roman" w:hAnsi="Times New Roman" w:cs="Times New Roman"/>
          <w:sz w:val="20"/>
          <w:szCs w:val="20"/>
        </w:rPr>
        <w:t>KZP03Y10E059</w:t>
      </w:r>
      <w:r w:rsidR="00374508" w:rsidRPr="00B2108D">
        <w:rPr>
          <w:rFonts w:ascii="Times New Roman" w:hAnsi="Times New Roman" w:cs="Times New Roman"/>
          <w:sz w:val="20"/>
          <w:szCs w:val="20"/>
        </w:rPr>
        <w:t>, дата регистрации выпуска 2</w:t>
      </w:r>
      <w:r w:rsidR="00AB48DC" w:rsidRPr="00B2108D">
        <w:rPr>
          <w:rFonts w:ascii="Times New Roman" w:hAnsi="Times New Roman" w:cs="Times New Roman"/>
          <w:sz w:val="20"/>
          <w:szCs w:val="20"/>
        </w:rPr>
        <w:t>1</w:t>
      </w:r>
      <w:r w:rsidR="00374508" w:rsidRPr="00B2108D">
        <w:rPr>
          <w:rFonts w:ascii="Times New Roman" w:hAnsi="Times New Roman" w:cs="Times New Roman"/>
          <w:sz w:val="20"/>
          <w:szCs w:val="20"/>
        </w:rPr>
        <w:t>.</w:t>
      </w:r>
      <w:r w:rsidR="00AB48DC" w:rsidRPr="00B2108D">
        <w:rPr>
          <w:rFonts w:ascii="Times New Roman" w:hAnsi="Times New Roman" w:cs="Times New Roman"/>
          <w:sz w:val="20"/>
          <w:szCs w:val="20"/>
        </w:rPr>
        <w:t>12</w:t>
      </w:r>
      <w:r w:rsidR="00374508" w:rsidRPr="00B2108D">
        <w:rPr>
          <w:rFonts w:ascii="Times New Roman" w:hAnsi="Times New Roman" w:cs="Times New Roman"/>
          <w:sz w:val="20"/>
          <w:szCs w:val="20"/>
        </w:rPr>
        <w:t>.201</w:t>
      </w:r>
      <w:r w:rsidR="00AB48DC" w:rsidRPr="00B2108D">
        <w:rPr>
          <w:rFonts w:ascii="Times New Roman" w:hAnsi="Times New Roman" w:cs="Times New Roman"/>
          <w:sz w:val="20"/>
          <w:szCs w:val="20"/>
        </w:rPr>
        <w:t>2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г. официальный список KASE, категория "Долговые ценные бумаги с рейтинговой оценкой", 100,0 тенге, </w:t>
      </w:r>
      <w:r w:rsidR="00AB48DC" w:rsidRPr="00B2108D">
        <w:rPr>
          <w:rFonts w:ascii="Times New Roman" w:hAnsi="Times New Roman" w:cs="Times New Roman"/>
          <w:sz w:val="20"/>
          <w:szCs w:val="20"/>
        </w:rPr>
        <w:t>1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0,0 млрд. тенге; </w:t>
      </w:r>
      <w:r w:rsidR="00AB48DC" w:rsidRPr="00B2108D">
        <w:rPr>
          <w:rFonts w:ascii="Times New Roman" w:hAnsi="Times New Roman" w:cs="Times New Roman"/>
          <w:sz w:val="20"/>
          <w:szCs w:val="20"/>
        </w:rPr>
        <w:t>07</w:t>
      </w:r>
      <w:r w:rsidR="00374508" w:rsidRPr="00B2108D">
        <w:rPr>
          <w:rFonts w:ascii="Times New Roman" w:hAnsi="Times New Roman" w:cs="Times New Roman"/>
          <w:sz w:val="20"/>
          <w:szCs w:val="20"/>
        </w:rPr>
        <w:t>.0</w:t>
      </w:r>
      <w:r w:rsidR="00AB48DC" w:rsidRPr="00B2108D">
        <w:rPr>
          <w:rFonts w:ascii="Times New Roman" w:hAnsi="Times New Roman" w:cs="Times New Roman"/>
          <w:sz w:val="20"/>
          <w:szCs w:val="20"/>
        </w:rPr>
        <w:t>2</w:t>
      </w:r>
      <w:r w:rsidR="00374508" w:rsidRPr="00B2108D">
        <w:rPr>
          <w:rFonts w:ascii="Times New Roman" w:hAnsi="Times New Roman" w:cs="Times New Roman"/>
          <w:sz w:val="20"/>
          <w:szCs w:val="20"/>
        </w:rPr>
        <w:t xml:space="preserve">.13 – </w:t>
      </w:r>
      <w:r w:rsidR="00AB48DC" w:rsidRPr="00B2108D">
        <w:rPr>
          <w:rFonts w:ascii="Times New Roman" w:hAnsi="Times New Roman" w:cs="Times New Roman"/>
          <w:sz w:val="20"/>
          <w:szCs w:val="20"/>
        </w:rPr>
        <w:t>07</w:t>
      </w:r>
      <w:r w:rsidR="00374508" w:rsidRPr="00B2108D">
        <w:rPr>
          <w:rFonts w:ascii="Times New Roman" w:hAnsi="Times New Roman" w:cs="Times New Roman"/>
          <w:sz w:val="20"/>
          <w:szCs w:val="20"/>
        </w:rPr>
        <w:t>.0</w:t>
      </w:r>
      <w:r w:rsidR="00AB48DC" w:rsidRPr="00B2108D">
        <w:rPr>
          <w:rFonts w:ascii="Times New Roman" w:hAnsi="Times New Roman" w:cs="Times New Roman"/>
          <w:sz w:val="20"/>
          <w:szCs w:val="20"/>
        </w:rPr>
        <w:t>2</w:t>
      </w:r>
      <w:r w:rsidR="00374508" w:rsidRPr="00B2108D">
        <w:rPr>
          <w:rFonts w:ascii="Times New Roman" w:hAnsi="Times New Roman" w:cs="Times New Roman"/>
          <w:sz w:val="20"/>
          <w:szCs w:val="20"/>
        </w:rPr>
        <w:t>.</w:t>
      </w:r>
      <w:r w:rsidR="00AB48DC" w:rsidRPr="00B2108D">
        <w:rPr>
          <w:rFonts w:ascii="Times New Roman" w:hAnsi="Times New Roman" w:cs="Times New Roman"/>
          <w:sz w:val="20"/>
          <w:szCs w:val="20"/>
        </w:rPr>
        <w:t>23</w:t>
      </w:r>
      <w:r w:rsidR="00374508" w:rsidRPr="00B2108D">
        <w:rPr>
          <w:rFonts w:ascii="Times New Roman" w:hAnsi="Times New Roman" w:cs="Times New Roman"/>
          <w:sz w:val="20"/>
          <w:szCs w:val="20"/>
        </w:rPr>
        <w:t>, 30/360)</w:t>
      </w:r>
      <w:r w:rsidRPr="00B2108D">
        <w:rPr>
          <w:rFonts w:ascii="Times New Roman" w:hAnsi="Times New Roman" w:cs="Times New Roman"/>
          <w:sz w:val="20"/>
          <w:szCs w:val="20"/>
        </w:rPr>
        <w:t xml:space="preserve"> в торговой системе KASE (методом открытых торгов). </w:t>
      </w:r>
      <w:proofErr w:type="gramEnd"/>
    </w:p>
    <w:p w:rsidR="000E56EA" w:rsidRPr="00B2108D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2108D">
        <w:rPr>
          <w:rFonts w:ascii="Times New Roman" w:hAnsi="Times New Roman" w:cs="Times New Roman"/>
          <w:sz w:val="20"/>
          <w:szCs w:val="20"/>
        </w:rPr>
        <w:t>Маркет-мейкером</w:t>
      </w:r>
      <w:proofErr w:type="spellEnd"/>
      <w:r w:rsidRPr="00B2108D">
        <w:rPr>
          <w:rFonts w:ascii="Times New Roman" w:hAnsi="Times New Roman" w:cs="Times New Roman"/>
          <w:sz w:val="20"/>
          <w:szCs w:val="20"/>
        </w:rPr>
        <w:t xml:space="preserve"> указанных облигаций является АО "ИФД RESMI" (Алматы). </w:t>
      </w:r>
    </w:p>
    <w:p w:rsidR="000E56EA" w:rsidRPr="00B2108D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3745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2108D">
        <w:rPr>
          <w:rFonts w:ascii="Times New Roman" w:hAnsi="Times New Roman" w:cs="Times New Roman"/>
          <w:sz w:val="20"/>
          <w:szCs w:val="20"/>
        </w:rPr>
        <w:t>Э</w:t>
      </w:r>
      <w:r w:rsidR="003D58A8" w:rsidRPr="00B2108D">
        <w:rPr>
          <w:rFonts w:ascii="Times New Roman" w:hAnsi="Times New Roman" w:cs="Times New Roman"/>
          <w:sz w:val="20"/>
          <w:szCs w:val="20"/>
        </w:rPr>
        <w:t xml:space="preserve">митент планирует разместить </w:t>
      </w:r>
      <w:r w:rsidR="00843825" w:rsidRPr="00B2108D">
        <w:rPr>
          <w:rFonts w:ascii="Times New Roman" w:hAnsi="Times New Roman" w:cs="Times New Roman"/>
          <w:sz w:val="20"/>
          <w:szCs w:val="20"/>
        </w:rPr>
        <w:t>4</w:t>
      </w:r>
      <w:r w:rsidRPr="00B2108D">
        <w:rPr>
          <w:rFonts w:ascii="Times New Roman" w:hAnsi="Times New Roman" w:cs="Times New Roman"/>
          <w:sz w:val="20"/>
          <w:szCs w:val="20"/>
        </w:rPr>
        <w:t>0</w:t>
      </w:r>
      <w:r w:rsidR="003D58A8" w:rsidRPr="00B2108D">
        <w:rPr>
          <w:rFonts w:ascii="Times New Roman" w:hAnsi="Times New Roman" w:cs="Times New Roman"/>
          <w:sz w:val="20"/>
          <w:szCs w:val="20"/>
        </w:rPr>
        <w:t xml:space="preserve"> 000 000  облигаций </w:t>
      </w:r>
      <w:r w:rsidR="00AB48DC" w:rsidRPr="00B2108D">
        <w:rPr>
          <w:rFonts w:ascii="Times New Roman" w:hAnsi="Times New Roman" w:cs="Times New Roman"/>
          <w:sz w:val="20"/>
          <w:szCs w:val="20"/>
        </w:rPr>
        <w:t xml:space="preserve">KZP03Y10E059 </w:t>
      </w:r>
      <w:r w:rsidR="003D58A8" w:rsidRPr="00B2108D">
        <w:rPr>
          <w:rFonts w:ascii="Times New Roman" w:hAnsi="Times New Roman" w:cs="Times New Roman"/>
          <w:sz w:val="20"/>
          <w:szCs w:val="20"/>
        </w:rPr>
        <w:t>(</w:t>
      </w:r>
      <w:r w:rsidR="00843825" w:rsidRPr="00B2108D">
        <w:rPr>
          <w:rFonts w:ascii="Times New Roman" w:hAnsi="Times New Roman" w:cs="Times New Roman"/>
          <w:sz w:val="20"/>
          <w:szCs w:val="20"/>
        </w:rPr>
        <w:t>4</w:t>
      </w:r>
      <w:r w:rsidRPr="00B2108D">
        <w:rPr>
          <w:rFonts w:ascii="Times New Roman" w:hAnsi="Times New Roman" w:cs="Times New Roman"/>
          <w:sz w:val="20"/>
          <w:szCs w:val="20"/>
        </w:rPr>
        <w:t>0</w:t>
      </w:r>
      <w:r w:rsidR="003D58A8" w:rsidRPr="00B2108D">
        <w:rPr>
          <w:rFonts w:ascii="Times New Roman" w:hAnsi="Times New Roman" w:cs="Times New Roman"/>
          <w:sz w:val="20"/>
          <w:szCs w:val="20"/>
        </w:rPr>
        <w:t xml:space="preserve">% от общего количества зарегистрированных облигаций), по доходности </w:t>
      </w:r>
      <w:r w:rsidRPr="00B2108D">
        <w:rPr>
          <w:rFonts w:ascii="Times New Roman" w:hAnsi="Times New Roman" w:cs="Times New Roman"/>
          <w:sz w:val="20"/>
          <w:szCs w:val="20"/>
        </w:rPr>
        <w:t xml:space="preserve">не выше </w:t>
      </w:r>
      <w:r w:rsidR="003D58A8" w:rsidRPr="00B2108D">
        <w:rPr>
          <w:rFonts w:ascii="Times New Roman" w:hAnsi="Times New Roman" w:cs="Times New Roman"/>
          <w:sz w:val="20"/>
          <w:szCs w:val="20"/>
        </w:rPr>
        <w:t>8,</w:t>
      </w:r>
      <w:r w:rsidR="00AB48DC" w:rsidRPr="00B2108D">
        <w:rPr>
          <w:rFonts w:ascii="Times New Roman" w:hAnsi="Times New Roman" w:cs="Times New Roman"/>
          <w:sz w:val="20"/>
          <w:szCs w:val="20"/>
        </w:rPr>
        <w:t>5</w:t>
      </w:r>
      <w:r w:rsidR="003D58A8" w:rsidRPr="00B2108D">
        <w:rPr>
          <w:rFonts w:ascii="Times New Roman" w:hAnsi="Times New Roman" w:cs="Times New Roman"/>
          <w:sz w:val="20"/>
          <w:szCs w:val="20"/>
        </w:rPr>
        <w:t xml:space="preserve">% годовых, расчеты на Бирже </w:t>
      </w:r>
      <w:r w:rsidR="003D58A8" w:rsidRPr="00B2108D">
        <w:rPr>
          <w:rFonts w:ascii="Times New Roman" w:hAnsi="Times New Roman" w:cs="Times New Roman"/>
          <w:sz w:val="20"/>
          <w:szCs w:val="20"/>
          <w:lang w:val="en-US"/>
        </w:rPr>
        <w:t>KASE</w:t>
      </w:r>
      <w:r w:rsidR="003D58A8" w:rsidRPr="00B2108D">
        <w:rPr>
          <w:rFonts w:ascii="Times New Roman" w:hAnsi="Times New Roman" w:cs="Times New Roman"/>
          <w:sz w:val="20"/>
          <w:szCs w:val="20"/>
        </w:rPr>
        <w:t>.</w:t>
      </w:r>
    </w:p>
    <w:p w:rsidR="000E56EA" w:rsidRPr="00B2108D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2108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6EA" w:rsidRPr="00B2108D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2108D">
        <w:rPr>
          <w:rFonts w:ascii="Times New Roman" w:hAnsi="Times New Roman" w:cs="Times New Roman"/>
          <w:sz w:val="20"/>
          <w:szCs w:val="20"/>
        </w:rPr>
        <w:t>С проспектом выпуска указанных обли</w:t>
      </w:r>
      <w:bookmarkStart w:id="0" w:name="_GoBack"/>
      <w:bookmarkEnd w:id="0"/>
      <w:r w:rsidRPr="00B2108D">
        <w:rPr>
          <w:rFonts w:ascii="Times New Roman" w:hAnsi="Times New Roman" w:cs="Times New Roman"/>
          <w:sz w:val="20"/>
          <w:szCs w:val="20"/>
        </w:rPr>
        <w:t xml:space="preserve">гаций можно ознакомиться по адресу </w:t>
      </w:r>
      <w:hyperlink r:id="rId5" w:history="1">
        <w:r w:rsidRPr="00B2108D">
          <w:rPr>
            <w:rFonts w:ascii="Times New Roman" w:hAnsi="Times New Roman" w:cs="Times New Roman"/>
            <w:sz w:val="20"/>
            <w:szCs w:val="20"/>
          </w:rPr>
          <w:t>http://www.kase.kz/ru/bonds/show/CSBNb1</w:t>
        </w:r>
      </w:hyperlink>
      <w:r w:rsidR="00AB48DC" w:rsidRPr="00B2108D">
        <w:rPr>
          <w:rFonts w:ascii="Times New Roman" w:hAnsi="Times New Roman" w:cs="Times New Roman"/>
          <w:sz w:val="20"/>
          <w:szCs w:val="20"/>
        </w:rPr>
        <w:t>2</w:t>
      </w:r>
      <w:r w:rsidRPr="00B2108D">
        <w:rPr>
          <w:rFonts w:ascii="Times New Roman" w:hAnsi="Times New Roman" w:cs="Times New Roman"/>
          <w:sz w:val="20"/>
          <w:szCs w:val="20"/>
        </w:rPr>
        <w:t>.</w:t>
      </w:r>
    </w:p>
    <w:p w:rsidR="000E56EA" w:rsidRPr="00B2108D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0E56EA">
      <w:pPr>
        <w:rPr>
          <w:rFonts w:ascii="Times New Roman" w:hAnsi="Times New Roman" w:cs="Times New Roman"/>
          <w:sz w:val="20"/>
          <w:szCs w:val="20"/>
        </w:rPr>
      </w:pPr>
    </w:p>
    <w:p w:rsidR="000E56EA" w:rsidRPr="00B2108D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  <w14:numSpacing w14:val="proportional"/>
        </w:rPr>
      </w:pP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>Председатель Правления</w:t>
      </w:r>
    </w:p>
    <w:p w:rsidR="000E56EA" w:rsidRPr="00B2108D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>АО «</w:t>
      </w:r>
      <w:proofErr w:type="spellStart"/>
      <w:r w:rsidRPr="00B2108D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Kaspi</w:t>
      </w:r>
      <w:proofErr w:type="spellEnd"/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B2108D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Bank</w:t>
      </w:r>
      <w:r w:rsidRPr="00B2108D">
        <w:rPr>
          <w:rFonts w:ascii="Times New Roman" w:hAnsi="Times New Roman" w:cs="Times New Roman"/>
          <w:b/>
          <w:sz w:val="20"/>
          <w:szCs w:val="20"/>
        </w:rPr>
        <w:t>”</w:t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  <w:t xml:space="preserve">            </w:t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proofErr w:type="spellStart"/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>Ломтадзе</w:t>
      </w:r>
      <w:proofErr w:type="spellEnd"/>
      <w:r w:rsidRPr="00B2108D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М.</w:t>
      </w:r>
    </w:p>
    <w:p w:rsidR="000E56EA" w:rsidRPr="00B2108D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Pr="00B2108D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Pr="00B2108D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Pr="00B2108D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B2108D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B2108D">
        <w:rPr>
          <w:rFonts w:ascii="Times New Roman" w:hAnsi="Times New Roman" w:cs="Times New Roman"/>
          <w:sz w:val="16"/>
          <w:szCs w:val="16"/>
        </w:rPr>
        <w:t>: Таджибаев Д.А.</w:t>
      </w:r>
    </w:p>
    <w:p w:rsidR="000E56EA" w:rsidRPr="00B2108D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 w:rsidRPr="00B2108D">
        <w:rPr>
          <w:rFonts w:ascii="Times New Roman" w:hAnsi="Times New Roman" w:cs="Times New Roman"/>
          <w:sz w:val="16"/>
          <w:szCs w:val="16"/>
        </w:rPr>
        <w:t>Тел. 3563404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E56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A"/>
    <w:rsid w:val="000E56EA"/>
    <w:rsid w:val="00374508"/>
    <w:rsid w:val="003D58A8"/>
    <w:rsid w:val="00447FDF"/>
    <w:rsid w:val="00843825"/>
    <w:rsid w:val="008A2568"/>
    <w:rsid w:val="00AB48DC"/>
    <w:rsid w:val="00B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e.kz/ru/bonds/show/CSBNb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Оксана</dc:creator>
  <cp:lastModifiedBy>Таджибаев Джалгас Асылбекович</cp:lastModifiedBy>
  <cp:revision>7</cp:revision>
  <cp:lastPrinted>2014-11-10T03:11:00Z</cp:lastPrinted>
  <dcterms:created xsi:type="dcterms:W3CDTF">2014-11-10T09:33:00Z</dcterms:created>
  <dcterms:modified xsi:type="dcterms:W3CDTF">2014-11-10T10:26:00Z</dcterms:modified>
</cp:coreProperties>
</file>